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1879"/>
        <w:gridCol w:w="2532"/>
        <w:gridCol w:w="654"/>
        <w:gridCol w:w="932"/>
        <w:gridCol w:w="992"/>
        <w:gridCol w:w="1731"/>
        <w:gridCol w:w="1529"/>
      </w:tblGrid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924" w:type="dxa"/>
            <w:gridSpan w:val="2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RPr="00167E44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Pr="00167E44" w:rsidRDefault="00167E4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7E4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</w:tr>
      <w:tr w:rsidR="009E16E3" w:rsidRPr="00167E44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Pr="00167E44" w:rsidRDefault="00167E44">
            <w:pPr>
              <w:jc w:val="center"/>
              <w:rPr>
                <w:lang w:val="en-US"/>
              </w:rPr>
            </w:pPr>
            <w:r w:rsidRPr="00167E4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9E16E3" w:rsidRPr="00167E44" w:rsidRDefault="009E16E3">
            <w:pPr>
              <w:rPr>
                <w:lang w:val="en-US"/>
              </w:rPr>
            </w:pPr>
          </w:p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 w:rsidP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13.11.2018 г. №.1304</w:t>
            </w:r>
            <w:r w:rsidR="005D1F43">
              <w:rPr>
                <w:rFonts w:ascii="Times New Roman" w:hAnsi="Times New Roman"/>
                <w:sz w:val="24"/>
                <w:szCs w:val="24"/>
              </w:rPr>
              <w:t>-18</w:t>
            </w:r>
            <w:bookmarkStart w:id="0" w:name="_GoBack"/>
            <w:bookmarkEnd w:id="0"/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4935" w:type="dxa"/>
            <w:gridSpan w:val="3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9244" w:type="dxa"/>
            <w:gridSpan w:val="7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Пенка для мытья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>Пенка для мытья и ухода за телом 500мл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для тела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>Крем для тела с цинком, окись цинка и синодор 200 мл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косметические для ухода за волосами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>Шапочка для мытья головы, пропитанная шампунем. Состоит из нетканого полотна, изготовленного из  лиоцелла и полиэстера, покрытого полиэтиленовой пленкой и эластичного бандажа, изготовленного из специального текстильного синтетического эластичного материала. Полотно пропитано раствором мягкого шампуня и кондиционера, который не требуют ополаскивания и позволяет вымыть и смягчить волосы. Может разогреваться в микроволновой печи мощностью 1000 Вт. Индивидуальная упаковка. Кол-во в упаковке: 40шт.</w:t>
            </w:r>
            <w:r w:rsidRPr="00167E44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>Станок для бритья операционного поля с двумя лезвиями.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сьемного защитного чехла исключает вероятность случайного ранения.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 xml:space="preserve">Средство по уходу за лежачими больными: Крем моющий 3 в 1. Флакон с дозатором 950мл. Или эквиавлент. Средство по уходу за 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нарушается ее гидролипидный защитный слой . Кожа остается защищенной от влияния внешних факторов. Состав: </w:t>
            </w:r>
            <w:r w:rsidRPr="00167E44">
              <w:rPr>
                <w:rFonts w:ascii="Times New Roman" w:hAnsi="Times New Roman"/>
                <w:szCs w:val="16"/>
              </w:rPr>
              <w:lastRenderedPageBreak/>
              <w:t>Вода, цетеарила изононаноат, изоксидикаин, глицерин, соль лимонной кислоты, лён  культурный, цетеариловый спирт, пропилпарабен, метилпарабен, отдушка, натрия полиакрилат, цитронелил метилхротонат, ксанатовая камедь, 2-бром-2нитропропан-1,3-диол, витамин Е(токоферол)/ Аскорбилпальмитат /аскорбиновая кислота/лимонная кислота. Содержит Sinodor® - средство, поглощающее неприятный запах мочи. Профилактика пролежней. Имеет дозатор. Флакон 950 мл.</w:t>
            </w:r>
            <w:r w:rsidRPr="00167E44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2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Pr="00167E44" w:rsidRDefault="00167E44">
            <w:pPr>
              <w:jc w:val="center"/>
              <w:rPr>
                <w:szCs w:val="16"/>
              </w:rPr>
            </w:pPr>
            <w:r w:rsidRPr="00167E44">
              <w:rPr>
                <w:rFonts w:ascii="Times New Roman" w:hAnsi="Times New Roman"/>
                <w:szCs w:val="16"/>
              </w:rPr>
              <w:t>Станок для бритья операционного поля (компактный) с одним лезвием - имеет эргоноичную форму, удобная плоская, широкая рукоятка трапецевидной формы со сторонами 4*5, 5*2, 2*5,5 см, с  противоскользящими насечками обеспечивает надежное удержание станкапри бритье операционного поля. Наклон рукоятки по отношению к бреющей головке менее 30 радусов, что позволяет добиться более качественного бритья в труднодоступных местах и участках с анатомически сложным профилем.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167E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6E3" w:rsidRDefault="009E16E3">
            <w:pPr>
              <w:jc w:val="center"/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375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E16E3" w:rsidTr="00167E44"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E16E3" w:rsidTr="00167E44"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16E3" w:rsidTr="00167E44">
        <w:trPr>
          <w:trHeight w:val="165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 w:rsidP="00167E4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14.11.2018 17:00:00 по местному времени.</w:t>
            </w:r>
          </w:p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9E16E3" w:rsidRDefault="009E16E3"/>
        </w:tc>
        <w:tc>
          <w:tcPr>
            <w:tcW w:w="1879" w:type="dxa"/>
            <w:shd w:val="clear" w:color="FFFFFF" w:fill="auto"/>
            <w:vAlign w:val="bottom"/>
          </w:tcPr>
          <w:p w:rsidR="009E16E3" w:rsidRDefault="009E16E3"/>
        </w:tc>
        <w:tc>
          <w:tcPr>
            <w:tcW w:w="25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654" w:type="dxa"/>
            <w:shd w:val="clear" w:color="FFFFFF" w:fill="auto"/>
            <w:vAlign w:val="bottom"/>
          </w:tcPr>
          <w:p w:rsidR="009E16E3" w:rsidRDefault="009E16E3"/>
        </w:tc>
        <w:tc>
          <w:tcPr>
            <w:tcW w:w="932" w:type="dxa"/>
            <w:shd w:val="clear" w:color="FFFFFF" w:fill="auto"/>
            <w:vAlign w:val="bottom"/>
          </w:tcPr>
          <w:p w:rsidR="009E16E3" w:rsidRDefault="009E16E3"/>
        </w:tc>
        <w:tc>
          <w:tcPr>
            <w:tcW w:w="992" w:type="dxa"/>
            <w:shd w:val="clear" w:color="FFFFFF" w:fill="auto"/>
            <w:vAlign w:val="bottom"/>
          </w:tcPr>
          <w:p w:rsidR="009E16E3" w:rsidRDefault="009E16E3"/>
        </w:tc>
        <w:tc>
          <w:tcPr>
            <w:tcW w:w="1731" w:type="dxa"/>
            <w:shd w:val="clear" w:color="FFFFFF" w:fill="auto"/>
            <w:vAlign w:val="bottom"/>
          </w:tcPr>
          <w:p w:rsidR="009E16E3" w:rsidRDefault="009E16E3"/>
        </w:tc>
        <w:tc>
          <w:tcPr>
            <w:tcW w:w="1529" w:type="dxa"/>
            <w:shd w:val="clear" w:color="FFFFFF" w:fill="auto"/>
            <w:vAlign w:val="bottom"/>
          </w:tcPr>
          <w:p w:rsidR="009E16E3" w:rsidRDefault="009E16E3"/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7E44" w:rsidRDefault="00167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9E16E3" w:rsidRDefault="00167E44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</w:p>
        </w:tc>
      </w:tr>
      <w:tr w:rsidR="009E16E3" w:rsidTr="00167E4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6E3" w:rsidRDefault="00167E44">
            <w:r>
              <w:rPr>
                <w:rFonts w:ascii="Times New Roman" w:hAnsi="Times New Roman"/>
                <w:sz w:val="28"/>
                <w:szCs w:val="28"/>
              </w:rPr>
              <w:t>220-16-04, тел.</w:t>
            </w:r>
          </w:p>
        </w:tc>
      </w:tr>
    </w:tbl>
    <w:p w:rsidR="00921CEF" w:rsidRDefault="00921CEF"/>
    <w:sectPr w:rsidR="00921C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6E3"/>
    <w:rsid w:val="00167E44"/>
    <w:rsid w:val="005D1F43"/>
    <w:rsid w:val="00921CEF"/>
    <w:rsid w:val="009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9CC61-DF9D-42E4-B4D0-623B6F9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2018-11-13T08:56:00Z</dcterms:created>
  <dcterms:modified xsi:type="dcterms:W3CDTF">2018-11-13T09:01:00Z</dcterms:modified>
</cp:coreProperties>
</file>