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37"/>
        <w:gridCol w:w="2063"/>
        <w:gridCol w:w="2846"/>
        <w:gridCol w:w="561"/>
        <w:gridCol w:w="737"/>
        <w:gridCol w:w="925"/>
        <w:gridCol w:w="1751"/>
        <w:gridCol w:w="369"/>
        <w:gridCol w:w="1084"/>
      </w:tblGrid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6" w:type="dxa"/>
            <w:gridSpan w:val="3"/>
            <w:shd w:val="clear" w:color="FFFFFF" w:fill="auto"/>
            <w:vAlign w:val="bottom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1" w:type="dxa"/>
            <w:shd w:val="clear" w:color="FFFFFF" w:fill="auto"/>
            <w:vAlign w:val="bottom"/>
          </w:tcPr>
          <w:p w:rsidR="00336456" w:rsidRDefault="00336456"/>
        </w:tc>
        <w:tc>
          <w:tcPr>
            <w:tcW w:w="1662" w:type="dxa"/>
            <w:gridSpan w:val="2"/>
            <w:shd w:val="clear" w:color="FFFFFF" w:fill="auto"/>
            <w:vAlign w:val="bottom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1" w:type="dxa"/>
            <w:shd w:val="clear" w:color="FFFFFF" w:fill="auto"/>
            <w:vAlign w:val="bottom"/>
          </w:tcPr>
          <w:p w:rsidR="00336456" w:rsidRDefault="00336456"/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6" w:type="dxa"/>
            <w:gridSpan w:val="3"/>
            <w:shd w:val="clear" w:color="FFFFFF" w:fill="auto"/>
            <w:vAlign w:val="bottom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1" w:type="dxa"/>
            <w:shd w:val="clear" w:color="FFFFFF" w:fill="auto"/>
            <w:vAlign w:val="bottom"/>
          </w:tcPr>
          <w:p w:rsidR="00336456" w:rsidRDefault="00336456"/>
        </w:tc>
        <w:tc>
          <w:tcPr>
            <w:tcW w:w="7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925" w:type="dxa"/>
            <w:shd w:val="clear" w:color="FFFFFF" w:fill="auto"/>
            <w:vAlign w:val="bottom"/>
          </w:tcPr>
          <w:p w:rsidR="00336456" w:rsidRDefault="00336456"/>
        </w:tc>
        <w:tc>
          <w:tcPr>
            <w:tcW w:w="1751" w:type="dxa"/>
            <w:shd w:val="clear" w:color="FFFFFF" w:fill="auto"/>
            <w:vAlign w:val="bottom"/>
          </w:tcPr>
          <w:p w:rsidR="00336456" w:rsidRDefault="00336456"/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6" w:type="dxa"/>
            <w:gridSpan w:val="3"/>
            <w:shd w:val="clear" w:color="FFFFFF" w:fill="auto"/>
            <w:vAlign w:val="bottom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1" w:type="dxa"/>
            <w:shd w:val="clear" w:color="FFFFFF" w:fill="auto"/>
            <w:vAlign w:val="bottom"/>
          </w:tcPr>
          <w:p w:rsidR="00336456" w:rsidRDefault="00336456"/>
        </w:tc>
        <w:tc>
          <w:tcPr>
            <w:tcW w:w="7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925" w:type="dxa"/>
            <w:shd w:val="clear" w:color="FFFFFF" w:fill="auto"/>
            <w:vAlign w:val="bottom"/>
          </w:tcPr>
          <w:p w:rsidR="00336456" w:rsidRDefault="00336456"/>
        </w:tc>
        <w:tc>
          <w:tcPr>
            <w:tcW w:w="1751" w:type="dxa"/>
            <w:shd w:val="clear" w:color="FFFFFF" w:fill="auto"/>
            <w:vAlign w:val="bottom"/>
          </w:tcPr>
          <w:p w:rsidR="00336456" w:rsidRDefault="00336456"/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6" w:type="dxa"/>
            <w:gridSpan w:val="3"/>
            <w:shd w:val="clear" w:color="FFFFFF" w:fill="auto"/>
            <w:vAlign w:val="bottom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1" w:type="dxa"/>
            <w:shd w:val="clear" w:color="FFFFFF" w:fill="auto"/>
            <w:vAlign w:val="bottom"/>
          </w:tcPr>
          <w:p w:rsidR="00336456" w:rsidRDefault="00336456"/>
        </w:tc>
        <w:tc>
          <w:tcPr>
            <w:tcW w:w="7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925" w:type="dxa"/>
            <w:shd w:val="clear" w:color="FFFFFF" w:fill="auto"/>
            <w:vAlign w:val="bottom"/>
          </w:tcPr>
          <w:p w:rsidR="00336456" w:rsidRDefault="00336456"/>
        </w:tc>
        <w:tc>
          <w:tcPr>
            <w:tcW w:w="1751" w:type="dxa"/>
            <w:shd w:val="clear" w:color="FFFFFF" w:fill="auto"/>
            <w:vAlign w:val="bottom"/>
          </w:tcPr>
          <w:p w:rsidR="00336456" w:rsidRDefault="00336456"/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6" w:type="dxa"/>
            <w:gridSpan w:val="3"/>
            <w:shd w:val="clear" w:color="FFFFFF" w:fill="auto"/>
            <w:vAlign w:val="bottom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1" w:type="dxa"/>
            <w:shd w:val="clear" w:color="FFFFFF" w:fill="auto"/>
            <w:vAlign w:val="bottom"/>
          </w:tcPr>
          <w:p w:rsidR="00336456" w:rsidRDefault="00336456"/>
        </w:tc>
        <w:tc>
          <w:tcPr>
            <w:tcW w:w="7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925" w:type="dxa"/>
            <w:shd w:val="clear" w:color="FFFFFF" w:fill="auto"/>
            <w:vAlign w:val="bottom"/>
          </w:tcPr>
          <w:p w:rsidR="00336456" w:rsidRDefault="00336456"/>
        </w:tc>
        <w:tc>
          <w:tcPr>
            <w:tcW w:w="1751" w:type="dxa"/>
            <w:shd w:val="clear" w:color="FFFFFF" w:fill="auto"/>
            <w:vAlign w:val="bottom"/>
          </w:tcPr>
          <w:p w:rsidR="00336456" w:rsidRDefault="00336456"/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336456" w:rsidRDefault="00336456"/>
        </w:tc>
      </w:tr>
      <w:tr w:rsidR="00336456" w:rsidRPr="00EC07E5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6" w:type="dxa"/>
            <w:gridSpan w:val="3"/>
            <w:shd w:val="clear" w:color="FFFFFF" w:fill="auto"/>
            <w:vAlign w:val="bottom"/>
          </w:tcPr>
          <w:p w:rsidR="00336456" w:rsidRPr="00EC07E5" w:rsidRDefault="00EC07E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0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07E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0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07E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0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07E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1" w:type="dxa"/>
            <w:shd w:val="clear" w:color="FFFFFF" w:fill="auto"/>
            <w:vAlign w:val="bottom"/>
          </w:tcPr>
          <w:p w:rsidR="00336456" w:rsidRPr="00EC07E5" w:rsidRDefault="00336456">
            <w:pPr>
              <w:rPr>
                <w:lang w:val="en-US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336456" w:rsidRPr="00EC07E5" w:rsidRDefault="00336456">
            <w:pPr>
              <w:rPr>
                <w:lang w:val="en-US"/>
              </w:rPr>
            </w:pPr>
          </w:p>
        </w:tc>
        <w:tc>
          <w:tcPr>
            <w:tcW w:w="925" w:type="dxa"/>
            <w:shd w:val="clear" w:color="FFFFFF" w:fill="auto"/>
            <w:vAlign w:val="bottom"/>
          </w:tcPr>
          <w:p w:rsidR="00336456" w:rsidRPr="00EC07E5" w:rsidRDefault="00336456">
            <w:pPr>
              <w:rPr>
                <w:lang w:val="en-US"/>
              </w:rPr>
            </w:pPr>
          </w:p>
        </w:tc>
        <w:tc>
          <w:tcPr>
            <w:tcW w:w="1751" w:type="dxa"/>
            <w:shd w:val="clear" w:color="FFFFFF" w:fill="auto"/>
            <w:vAlign w:val="bottom"/>
          </w:tcPr>
          <w:p w:rsidR="00336456" w:rsidRPr="00EC07E5" w:rsidRDefault="00336456">
            <w:pPr>
              <w:rPr>
                <w:lang w:val="en-US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336456" w:rsidRPr="00EC07E5" w:rsidRDefault="00336456">
            <w:pPr>
              <w:rPr>
                <w:lang w:val="en-US"/>
              </w:rPr>
            </w:pPr>
          </w:p>
        </w:tc>
      </w:tr>
      <w:tr w:rsidR="00336456" w:rsidRPr="00EC07E5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6" w:type="dxa"/>
            <w:gridSpan w:val="3"/>
            <w:shd w:val="clear" w:color="FFFFFF" w:fill="auto"/>
            <w:vAlign w:val="bottom"/>
          </w:tcPr>
          <w:p w:rsidR="00336456" w:rsidRPr="00EC07E5" w:rsidRDefault="00EC07E5">
            <w:pPr>
              <w:jc w:val="center"/>
              <w:rPr>
                <w:lang w:val="en-US"/>
              </w:rPr>
            </w:pPr>
            <w:r w:rsidRPr="00EC07E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61" w:type="dxa"/>
            <w:shd w:val="clear" w:color="FFFFFF" w:fill="auto"/>
            <w:vAlign w:val="bottom"/>
          </w:tcPr>
          <w:p w:rsidR="00336456" w:rsidRPr="00EC07E5" w:rsidRDefault="00336456">
            <w:pPr>
              <w:rPr>
                <w:lang w:val="en-US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336456" w:rsidRPr="00EC07E5" w:rsidRDefault="00336456">
            <w:pPr>
              <w:rPr>
                <w:lang w:val="en-US"/>
              </w:rPr>
            </w:pPr>
          </w:p>
        </w:tc>
        <w:tc>
          <w:tcPr>
            <w:tcW w:w="925" w:type="dxa"/>
            <w:shd w:val="clear" w:color="FFFFFF" w:fill="auto"/>
            <w:vAlign w:val="bottom"/>
          </w:tcPr>
          <w:p w:rsidR="00336456" w:rsidRPr="00EC07E5" w:rsidRDefault="00336456">
            <w:pPr>
              <w:rPr>
                <w:lang w:val="en-US"/>
              </w:rPr>
            </w:pPr>
          </w:p>
        </w:tc>
        <w:tc>
          <w:tcPr>
            <w:tcW w:w="1751" w:type="dxa"/>
            <w:shd w:val="clear" w:color="FFFFFF" w:fill="auto"/>
            <w:vAlign w:val="bottom"/>
          </w:tcPr>
          <w:p w:rsidR="00336456" w:rsidRPr="00EC07E5" w:rsidRDefault="00336456">
            <w:pPr>
              <w:rPr>
                <w:lang w:val="en-US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336456" w:rsidRPr="00EC07E5" w:rsidRDefault="00336456">
            <w:pPr>
              <w:rPr>
                <w:lang w:val="en-US"/>
              </w:rPr>
            </w:pPr>
          </w:p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6" w:type="dxa"/>
            <w:gridSpan w:val="3"/>
            <w:shd w:val="clear" w:color="FFFFFF" w:fill="auto"/>
            <w:vAlign w:val="bottom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1" w:type="dxa"/>
            <w:shd w:val="clear" w:color="FFFFFF" w:fill="auto"/>
            <w:vAlign w:val="bottom"/>
          </w:tcPr>
          <w:p w:rsidR="00336456" w:rsidRDefault="00336456"/>
        </w:tc>
        <w:tc>
          <w:tcPr>
            <w:tcW w:w="7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925" w:type="dxa"/>
            <w:shd w:val="clear" w:color="FFFFFF" w:fill="auto"/>
            <w:vAlign w:val="bottom"/>
          </w:tcPr>
          <w:p w:rsidR="00336456" w:rsidRDefault="00336456"/>
        </w:tc>
        <w:tc>
          <w:tcPr>
            <w:tcW w:w="1751" w:type="dxa"/>
            <w:shd w:val="clear" w:color="FFFFFF" w:fill="auto"/>
            <w:vAlign w:val="bottom"/>
          </w:tcPr>
          <w:p w:rsidR="00336456" w:rsidRDefault="00336456"/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6" w:type="dxa"/>
            <w:gridSpan w:val="3"/>
            <w:shd w:val="clear" w:color="FFFFFF" w:fill="auto"/>
            <w:vAlign w:val="bottom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1" w:type="dxa"/>
            <w:shd w:val="clear" w:color="FFFFFF" w:fill="auto"/>
            <w:vAlign w:val="bottom"/>
          </w:tcPr>
          <w:p w:rsidR="00336456" w:rsidRDefault="00336456"/>
        </w:tc>
        <w:tc>
          <w:tcPr>
            <w:tcW w:w="7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925" w:type="dxa"/>
            <w:shd w:val="clear" w:color="FFFFFF" w:fill="auto"/>
            <w:vAlign w:val="bottom"/>
          </w:tcPr>
          <w:p w:rsidR="00336456" w:rsidRDefault="00336456"/>
        </w:tc>
        <w:tc>
          <w:tcPr>
            <w:tcW w:w="1751" w:type="dxa"/>
            <w:shd w:val="clear" w:color="FFFFFF" w:fill="auto"/>
            <w:vAlign w:val="bottom"/>
          </w:tcPr>
          <w:p w:rsidR="00336456" w:rsidRDefault="00336456"/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6" w:type="dxa"/>
            <w:gridSpan w:val="3"/>
            <w:shd w:val="clear" w:color="FFFFFF" w:fill="auto"/>
            <w:vAlign w:val="bottom"/>
          </w:tcPr>
          <w:p w:rsidR="00336456" w:rsidRDefault="00EC07E5" w:rsidP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№.391-18</w:t>
            </w:r>
          </w:p>
        </w:tc>
        <w:tc>
          <w:tcPr>
            <w:tcW w:w="561" w:type="dxa"/>
            <w:shd w:val="clear" w:color="FFFFFF" w:fill="auto"/>
            <w:vAlign w:val="bottom"/>
          </w:tcPr>
          <w:p w:rsidR="00336456" w:rsidRDefault="00336456"/>
        </w:tc>
        <w:tc>
          <w:tcPr>
            <w:tcW w:w="7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925" w:type="dxa"/>
            <w:shd w:val="clear" w:color="FFFFFF" w:fill="auto"/>
            <w:vAlign w:val="bottom"/>
          </w:tcPr>
          <w:p w:rsidR="00336456" w:rsidRDefault="00336456"/>
        </w:tc>
        <w:tc>
          <w:tcPr>
            <w:tcW w:w="1751" w:type="dxa"/>
            <w:shd w:val="clear" w:color="FFFFFF" w:fill="auto"/>
            <w:vAlign w:val="bottom"/>
          </w:tcPr>
          <w:p w:rsidR="00336456" w:rsidRDefault="00336456"/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6" w:type="dxa"/>
            <w:gridSpan w:val="3"/>
            <w:shd w:val="clear" w:color="FFFFFF" w:fill="auto"/>
            <w:vAlign w:val="bottom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1" w:type="dxa"/>
            <w:shd w:val="clear" w:color="FFFFFF" w:fill="auto"/>
            <w:vAlign w:val="bottom"/>
          </w:tcPr>
          <w:p w:rsidR="00336456" w:rsidRDefault="00336456"/>
        </w:tc>
        <w:tc>
          <w:tcPr>
            <w:tcW w:w="7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925" w:type="dxa"/>
            <w:shd w:val="clear" w:color="FFFFFF" w:fill="auto"/>
            <w:vAlign w:val="bottom"/>
          </w:tcPr>
          <w:p w:rsidR="00336456" w:rsidRDefault="00336456"/>
        </w:tc>
        <w:tc>
          <w:tcPr>
            <w:tcW w:w="1751" w:type="dxa"/>
            <w:shd w:val="clear" w:color="FFFFFF" w:fill="auto"/>
            <w:vAlign w:val="bottom"/>
          </w:tcPr>
          <w:p w:rsidR="00336456" w:rsidRDefault="00336456"/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2063" w:type="dxa"/>
            <w:shd w:val="clear" w:color="FFFFFF" w:fill="auto"/>
            <w:vAlign w:val="bottom"/>
          </w:tcPr>
          <w:p w:rsidR="00336456" w:rsidRDefault="00336456"/>
        </w:tc>
        <w:tc>
          <w:tcPr>
            <w:tcW w:w="2846" w:type="dxa"/>
            <w:shd w:val="clear" w:color="FFFFFF" w:fill="auto"/>
            <w:vAlign w:val="bottom"/>
          </w:tcPr>
          <w:p w:rsidR="00336456" w:rsidRDefault="00336456"/>
        </w:tc>
        <w:tc>
          <w:tcPr>
            <w:tcW w:w="561" w:type="dxa"/>
            <w:shd w:val="clear" w:color="FFFFFF" w:fill="auto"/>
            <w:vAlign w:val="bottom"/>
          </w:tcPr>
          <w:p w:rsidR="00336456" w:rsidRDefault="00336456"/>
        </w:tc>
        <w:tc>
          <w:tcPr>
            <w:tcW w:w="7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925" w:type="dxa"/>
            <w:shd w:val="clear" w:color="FFFFFF" w:fill="auto"/>
            <w:vAlign w:val="bottom"/>
          </w:tcPr>
          <w:p w:rsidR="00336456" w:rsidRDefault="00336456"/>
        </w:tc>
        <w:tc>
          <w:tcPr>
            <w:tcW w:w="1751" w:type="dxa"/>
            <w:shd w:val="clear" w:color="FFFFFF" w:fill="auto"/>
            <w:vAlign w:val="bottom"/>
          </w:tcPr>
          <w:p w:rsidR="00336456" w:rsidRDefault="00336456"/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6" w:type="dxa"/>
            <w:gridSpan w:val="3"/>
            <w:shd w:val="clear" w:color="FFFFFF" w:fill="auto"/>
            <w:vAlign w:val="bottom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1" w:type="dxa"/>
            <w:shd w:val="clear" w:color="FFFFFF" w:fill="auto"/>
            <w:vAlign w:val="bottom"/>
          </w:tcPr>
          <w:p w:rsidR="00336456" w:rsidRDefault="00336456"/>
        </w:tc>
        <w:tc>
          <w:tcPr>
            <w:tcW w:w="7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925" w:type="dxa"/>
            <w:shd w:val="clear" w:color="FFFFFF" w:fill="auto"/>
            <w:vAlign w:val="bottom"/>
          </w:tcPr>
          <w:p w:rsidR="00336456" w:rsidRDefault="00336456"/>
        </w:tc>
        <w:tc>
          <w:tcPr>
            <w:tcW w:w="1751" w:type="dxa"/>
            <w:shd w:val="clear" w:color="FFFFFF" w:fill="auto"/>
            <w:vAlign w:val="bottom"/>
          </w:tcPr>
          <w:p w:rsidR="00336456" w:rsidRDefault="00336456"/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2063" w:type="dxa"/>
            <w:shd w:val="clear" w:color="FFFFFF" w:fill="auto"/>
            <w:vAlign w:val="bottom"/>
          </w:tcPr>
          <w:p w:rsidR="00336456" w:rsidRDefault="00336456"/>
        </w:tc>
        <w:tc>
          <w:tcPr>
            <w:tcW w:w="2846" w:type="dxa"/>
            <w:shd w:val="clear" w:color="FFFFFF" w:fill="auto"/>
            <w:vAlign w:val="bottom"/>
          </w:tcPr>
          <w:p w:rsidR="00336456" w:rsidRDefault="00336456"/>
        </w:tc>
        <w:tc>
          <w:tcPr>
            <w:tcW w:w="561" w:type="dxa"/>
            <w:shd w:val="clear" w:color="FFFFFF" w:fill="auto"/>
            <w:vAlign w:val="bottom"/>
          </w:tcPr>
          <w:p w:rsidR="00336456" w:rsidRDefault="00336456"/>
        </w:tc>
        <w:tc>
          <w:tcPr>
            <w:tcW w:w="7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925" w:type="dxa"/>
            <w:shd w:val="clear" w:color="FFFFFF" w:fill="auto"/>
            <w:vAlign w:val="bottom"/>
          </w:tcPr>
          <w:p w:rsidR="00336456" w:rsidRDefault="00336456"/>
        </w:tc>
        <w:tc>
          <w:tcPr>
            <w:tcW w:w="1751" w:type="dxa"/>
            <w:shd w:val="clear" w:color="FFFFFF" w:fill="auto"/>
            <w:vAlign w:val="bottom"/>
          </w:tcPr>
          <w:p w:rsidR="00336456" w:rsidRDefault="00336456"/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20" w:type="dxa"/>
            <w:gridSpan w:val="7"/>
            <w:shd w:val="clear" w:color="FFFFFF" w:fill="auto"/>
            <w:vAlign w:val="bottom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Рентгенпленка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2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Пленка медицинская лазерная DI-HL формата 26*36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см, для "сухой" печати и воспроизведения снимков компьютерной томографии, магниторезонансной томографии, диагностических рентгеновских исследований, ангиографических исследований,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маммографических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исследований и пр. исследований. Полная совместимость с 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ерами медицинскими лазерными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мультиформатнымиDryPix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DryPix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7000. Технические характеристики: Подложка – холодный голубой тон. Толщина подложки 175 микрон. Лазерное экспонирование. Минимальная оптическая плотность, 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0,21. Максимальная оптическая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плотность, 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3,4. Уровни градации серого, бит, 14. Количество листов пленки в одной пачке листов 150.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Фуджифильм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Корпорейшн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ЯПОНИЯ</w:t>
            </w:r>
          </w:p>
        </w:tc>
        <w:tc>
          <w:tcPr>
            <w:tcW w:w="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336456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336456">
            <w:pPr>
              <w:jc w:val="center"/>
            </w:pPr>
          </w:p>
        </w:tc>
        <w:tc>
          <w:tcPr>
            <w:tcW w:w="14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Рентгенпленка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2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Пленка медицинская лазерная DI-HL формата 35*43 см, для "сухой" печати и воспроизведения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снимков компьютерной томографии, магниторезонансной томографии, диагностических рентгеновских исследований, ангиографических исследований,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маммографических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исследований и пр. исследований. Полная совместимость с Камерами медицинскими лазерными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мультиформат</w:t>
            </w:r>
            <w:r>
              <w:rPr>
                <w:rFonts w:ascii="Times New Roman" w:hAnsi="Times New Roman"/>
                <w:sz w:val="24"/>
                <w:szCs w:val="24"/>
              </w:rPr>
              <w:t>нымиDryPix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DryPix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7000. Технические характеристики: Подложка – холодный голубой тон. Толщина подложки 175 микрон. Лазерное экспонирование. Минимальная оптическая плотность, 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0,21. Максимальная оптическая плотность, 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3,4. Уровни градации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рого, бит, 14. Количество листов пленки в одной пачке листов 150.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Фуджифильм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Корпорейшн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ЯПОНИЯ</w:t>
            </w:r>
          </w:p>
        </w:tc>
        <w:tc>
          <w:tcPr>
            <w:tcW w:w="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336456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336456">
            <w:pPr>
              <w:jc w:val="center"/>
            </w:pPr>
          </w:p>
        </w:tc>
        <w:tc>
          <w:tcPr>
            <w:tcW w:w="14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Шприц-колбы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2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Шприц-колба для одноразового использования, каждая емкость в отдельной стерильной упаковке. Совместимость с автоматическим инжектором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Nemoto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(Япония). Наличие резиновой прокладки на поликарбонатном поршне шприца. Объем полимерной емкости для набора контрастного вещества 200мл. Сам корпус цилиндра выполнен из полипропилена. Имеется носик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с удлинительн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линией. Набор комплектуется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дополнительной соединительной прямой магистралью одноразового применения, длиной 150 мм. Магистраль низкого давления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диаметром 2 мм. Материал магистрали представлен  100%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поливинилкарбонатом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набор так же входит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анюля для многократного забора медикаментов. Стерилизация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годности 3 года. Остаточный срок годности на момент поставки товара 80%.</w:t>
            </w:r>
          </w:p>
        </w:tc>
        <w:tc>
          <w:tcPr>
            <w:tcW w:w="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336456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336456">
            <w:pPr>
              <w:jc w:val="center"/>
            </w:pPr>
          </w:p>
        </w:tc>
        <w:tc>
          <w:tcPr>
            <w:tcW w:w="14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Рентгенпленка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2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Пленка  термографическая  медицинская 35*43 см (14*17 дюйм), 100л/упаковка.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Пленка медицинская является закрытой системой и предназначена исключительно для совместной работы с настольным цифровым медицинскими термографическими принтерами сухой печати AGFA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Drystar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5302 для получения твердых копий медицинских диагностических изображ</w:t>
            </w:r>
            <w:r>
              <w:rPr>
                <w:rFonts w:ascii="Times New Roman" w:hAnsi="Times New Roman"/>
                <w:sz w:val="24"/>
                <w:szCs w:val="24"/>
              </w:rPr>
              <w:t>ений, обеспечивающих возможность архивирования.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Голубая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полиэстеровая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подложка.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Полностью утилизируемая упаковка. Дневная загрузка (пленка не чувствительна к свету), загрузка принтера пленкой осуществляется на свету. Сроки архивирования соответствуют требо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ваниям: ANSI IT 9.11 и IT 9.19 Минимальный срок сохранения стабильности изображения на распечатанном снимке 25 лет. Срок хранения: 18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месяцев после даты выпуска. Температура хранения: 5 - 25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Пленка  выполнена на 168-микронной PET подложке, покрыта соля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серебра и имеет защитный слой.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Скругление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углов на уровне рентгеновской пленки. Принцип формирования изображения: прямая термопечать, в каждой пачке имеется встроенный микрочип на подложке для обмена информацией с принтером, размерами 55*55мм. Пленка уп</w:t>
            </w:r>
            <w:r>
              <w:rPr>
                <w:rFonts w:ascii="Times New Roman" w:hAnsi="Times New Roman"/>
                <w:sz w:val="24"/>
                <w:szCs w:val="24"/>
              </w:rPr>
              <w:t>акована в полиэтиленовый пакет. Минимальная оптическая плотность не менее 0,23, максимальная оптическая плотность более 3,00. Принцип формирования изображения: прямая термопечать. Сухая проявка.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Международным стандартам системы качества ISO 90</w:t>
            </w:r>
            <w:r>
              <w:rPr>
                <w:rFonts w:ascii="Times New Roman" w:hAnsi="Times New Roman"/>
                <w:sz w:val="24"/>
                <w:szCs w:val="24"/>
              </w:rPr>
              <w:t>01, EN ISO 13485:2000 и Директиве 93/42/EЭС. Соответствие параметров архивации требованиям ANSI IT 9.11 и IT 9.19. Соответствие стандарту ISO 18906-2000 (негорючесть пленки).</w:t>
            </w:r>
          </w:p>
        </w:tc>
        <w:tc>
          <w:tcPr>
            <w:tcW w:w="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336456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336456">
            <w:pPr>
              <w:jc w:val="center"/>
            </w:pPr>
          </w:p>
        </w:tc>
        <w:tc>
          <w:tcPr>
            <w:tcW w:w="14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ирригоскопии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2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толстой кишки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ирригоскопии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 промывания кишечника.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описание: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Выпускается двух видов (в зависимости от размеров наконечника): для детей и для взрослых.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помощью трубки осуществляется присоединение 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штуцеру аппарата Боброва или к кружке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Наконечник устройства изготовлен из пластичного полимера исключающего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прямой кишки, обтюрируя её просвет. Форма наконечника исключает его самопроизвольное выпадение и строго ограничивает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глубину его проникновения в просвет прямой кишки.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наконечника: для взрослых - 23 мм. Длина устройства - 1560 мм. Нетоксично,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Стерилизация радиационная. Гарантийный срок хранения 3 года. Норма отгрузки: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Количество/1короб: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Вес/1короб: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детская - 9,500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взрослая - 9,900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Объем/1короб: 0,06 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Изготовитель: МЕДПОЛИМЕР, Санкт-Петербург</w:t>
            </w:r>
          </w:p>
        </w:tc>
        <w:tc>
          <w:tcPr>
            <w:tcW w:w="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9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336456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336456">
            <w:pPr>
              <w:jc w:val="center"/>
            </w:pPr>
          </w:p>
        </w:tc>
        <w:tc>
          <w:tcPr>
            <w:tcW w:w="14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18G или эквивалент</w:t>
            </w:r>
          </w:p>
        </w:tc>
        <w:tc>
          <w:tcPr>
            <w:tcW w:w="2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 w:rsidP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пункции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крышкой, расположенный строго над крыльями; игла с 3-гранным срезом и пальцевым упором, с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полипроп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18G - 1.3 мм, длина 33 мм, скорость потока не </w:t>
            </w:r>
            <w:r>
              <w:rPr>
                <w:rFonts w:ascii="Times New Roman" w:hAnsi="Times New Roman"/>
                <w:sz w:val="24"/>
                <w:szCs w:val="24"/>
              </w:rPr>
              <w:t>менее 103 мл/мин.</w:t>
            </w:r>
          </w:p>
        </w:tc>
        <w:tc>
          <w:tcPr>
            <w:tcW w:w="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5 400</w:t>
            </w:r>
          </w:p>
        </w:tc>
        <w:tc>
          <w:tcPr>
            <w:tcW w:w="9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336456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336456">
            <w:pPr>
              <w:jc w:val="center"/>
            </w:pPr>
          </w:p>
        </w:tc>
        <w:tc>
          <w:tcPr>
            <w:tcW w:w="14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трехкомпонентный объемом 50 мл для шприцевых дозаторов с иглой или эквивалент</w:t>
            </w:r>
          </w:p>
        </w:tc>
        <w:tc>
          <w:tcPr>
            <w:tcW w:w="2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трехкомпонентный для шприцевых насосов 50 мл с иглой (G14, длина 30 мм), с винтовой насадкой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легко скользящая накладка поршня с двумя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уплотнительными кольцами, нестираемая четкая градуировка, минимальное расстояние между упорными планками цилиндра и плунжера 36 мм, разъем для фиксации в шприцевом насосе под упорной планкой плунжера. Используемые материалы: полипропилен,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изопреновая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не содержит латекс.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Резистентность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Положение канюли - центральное.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6%, наружная резьба. Должен быть совместим со шприцевыми дозаторами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336456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336456">
            <w:pPr>
              <w:jc w:val="center"/>
            </w:pPr>
          </w:p>
        </w:tc>
        <w:tc>
          <w:tcPr>
            <w:tcW w:w="14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насосов, диаметр 2.7 мм, длина 150 см, ПВХ, стандарт или эквивалент</w:t>
            </w:r>
          </w:p>
        </w:tc>
        <w:tc>
          <w:tcPr>
            <w:tcW w:w="2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удлинительная высокого давления для шприцевых насосов, прозрачная, соединители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Используемые материалы: поливинилхлорид. Длина линии 150 см. Диаметр наружный 2,7 мм/внутр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енний 1,5 мм. Объем заполнения 2,6 мл.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Резистентность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давлению в системе не ниже 4 бар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Соединения: Проксимальное: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Дистальное: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Стерильно,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2 700</w:t>
            </w:r>
          </w:p>
        </w:tc>
        <w:tc>
          <w:tcPr>
            <w:tcW w:w="9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336456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336456">
            <w:pPr>
              <w:jc w:val="center"/>
            </w:pPr>
          </w:p>
        </w:tc>
        <w:tc>
          <w:tcPr>
            <w:tcW w:w="14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нетканой основе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см </w:t>
            </w:r>
          </w:p>
        </w:tc>
        <w:tc>
          <w:tcPr>
            <w:tcW w:w="2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нетканой основе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336456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336456">
            <w:pPr>
              <w:jc w:val="center"/>
            </w:pPr>
          </w:p>
        </w:tc>
        <w:tc>
          <w:tcPr>
            <w:tcW w:w="14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Экран медицинский рентгеновский для систем цифровой радиографии или эквивалент</w:t>
            </w:r>
          </w:p>
        </w:tc>
        <w:tc>
          <w:tcPr>
            <w:tcW w:w="2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 w:rsidP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Экран медицинский рентгеновский </w:t>
            </w:r>
            <w:r>
              <w:rPr>
                <w:rFonts w:ascii="Times New Roman" w:hAnsi="Times New Roman"/>
                <w:sz w:val="24"/>
                <w:szCs w:val="24"/>
              </w:rPr>
              <w:t>для систем цифровой радиографии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14х17" (35х43 см) для обеспечения работы системы цифровой радиографии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принадлежностями.</w:t>
            </w:r>
          </w:p>
        </w:tc>
        <w:tc>
          <w:tcPr>
            <w:tcW w:w="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336456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336456">
            <w:pPr>
              <w:jc w:val="center"/>
            </w:pPr>
          </w:p>
        </w:tc>
        <w:tc>
          <w:tcPr>
            <w:tcW w:w="14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 w:rsidP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соединительная к шприцам для инжекторов автоматических Y-образная </w:t>
            </w:r>
          </w:p>
        </w:tc>
        <w:tc>
          <w:tcPr>
            <w:tcW w:w="2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соединительная к шприцам для инжекторов автоматических </w:t>
            </w:r>
            <w:r>
              <w:rPr>
                <w:rFonts w:ascii="Times New Roman" w:hAnsi="Times New Roman"/>
                <w:sz w:val="24"/>
                <w:szCs w:val="24"/>
              </w:rPr>
              <w:t>Y-образная 150 см</w:t>
            </w:r>
          </w:p>
        </w:tc>
        <w:tc>
          <w:tcPr>
            <w:tcW w:w="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EC0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2 770</w:t>
            </w:r>
          </w:p>
        </w:tc>
        <w:tc>
          <w:tcPr>
            <w:tcW w:w="9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336456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6456" w:rsidRDefault="00336456">
            <w:pPr>
              <w:jc w:val="center"/>
            </w:pPr>
          </w:p>
        </w:tc>
        <w:tc>
          <w:tcPr>
            <w:tcW w:w="14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2063" w:type="dxa"/>
            <w:shd w:val="clear" w:color="FFFFFF" w:fill="auto"/>
            <w:vAlign w:val="bottom"/>
          </w:tcPr>
          <w:p w:rsidR="00336456" w:rsidRDefault="00336456"/>
        </w:tc>
        <w:tc>
          <w:tcPr>
            <w:tcW w:w="2846" w:type="dxa"/>
            <w:shd w:val="clear" w:color="FFFFFF" w:fill="auto"/>
            <w:vAlign w:val="bottom"/>
          </w:tcPr>
          <w:p w:rsidR="00336456" w:rsidRDefault="00336456"/>
        </w:tc>
        <w:tc>
          <w:tcPr>
            <w:tcW w:w="561" w:type="dxa"/>
            <w:shd w:val="clear" w:color="FFFFFF" w:fill="auto"/>
            <w:vAlign w:val="bottom"/>
          </w:tcPr>
          <w:p w:rsidR="00336456" w:rsidRDefault="00336456"/>
        </w:tc>
        <w:tc>
          <w:tcPr>
            <w:tcW w:w="7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925" w:type="dxa"/>
            <w:shd w:val="clear" w:color="FFFFFF" w:fill="auto"/>
            <w:vAlign w:val="bottom"/>
          </w:tcPr>
          <w:p w:rsidR="00336456" w:rsidRDefault="00336456"/>
        </w:tc>
        <w:tc>
          <w:tcPr>
            <w:tcW w:w="1751" w:type="dxa"/>
            <w:shd w:val="clear" w:color="FFFFFF" w:fill="auto"/>
            <w:vAlign w:val="bottom"/>
          </w:tcPr>
          <w:p w:rsidR="00336456" w:rsidRDefault="00336456"/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336456" w:rsidRDefault="00EC07E5">
            <w:r>
              <w:rPr>
                <w:rFonts w:ascii="Times New Roman" w:hAnsi="Times New Roman"/>
                <w:sz w:val="28"/>
                <w:szCs w:val="28"/>
              </w:rPr>
              <w:t>Срок поставки: по заявке заказчика с момента заключения контракта, но не позднее 20.12.2018 года.</w:t>
            </w:r>
          </w:p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2063" w:type="dxa"/>
            <w:shd w:val="clear" w:color="FFFFFF" w:fill="auto"/>
            <w:vAlign w:val="bottom"/>
          </w:tcPr>
          <w:p w:rsidR="00336456" w:rsidRDefault="00336456"/>
        </w:tc>
        <w:tc>
          <w:tcPr>
            <w:tcW w:w="2846" w:type="dxa"/>
            <w:shd w:val="clear" w:color="FFFFFF" w:fill="auto"/>
            <w:vAlign w:val="bottom"/>
          </w:tcPr>
          <w:p w:rsidR="00336456" w:rsidRDefault="00336456"/>
        </w:tc>
        <w:tc>
          <w:tcPr>
            <w:tcW w:w="561" w:type="dxa"/>
            <w:shd w:val="clear" w:color="FFFFFF" w:fill="auto"/>
            <w:vAlign w:val="bottom"/>
          </w:tcPr>
          <w:p w:rsidR="00336456" w:rsidRDefault="00336456"/>
        </w:tc>
        <w:tc>
          <w:tcPr>
            <w:tcW w:w="7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925" w:type="dxa"/>
            <w:shd w:val="clear" w:color="FFFFFF" w:fill="auto"/>
            <w:vAlign w:val="bottom"/>
          </w:tcPr>
          <w:p w:rsidR="00336456" w:rsidRDefault="00336456"/>
        </w:tc>
        <w:tc>
          <w:tcPr>
            <w:tcW w:w="1751" w:type="dxa"/>
            <w:shd w:val="clear" w:color="FFFFFF" w:fill="auto"/>
            <w:vAlign w:val="bottom"/>
          </w:tcPr>
          <w:p w:rsidR="00336456" w:rsidRDefault="00336456"/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336456" w:rsidRDefault="00EC07E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г.Красноярск,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2063" w:type="dxa"/>
            <w:shd w:val="clear" w:color="FFFFFF" w:fill="auto"/>
            <w:vAlign w:val="bottom"/>
          </w:tcPr>
          <w:p w:rsidR="00336456" w:rsidRDefault="00336456"/>
        </w:tc>
        <w:tc>
          <w:tcPr>
            <w:tcW w:w="2846" w:type="dxa"/>
            <w:shd w:val="clear" w:color="FFFFFF" w:fill="auto"/>
            <w:vAlign w:val="bottom"/>
          </w:tcPr>
          <w:p w:rsidR="00336456" w:rsidRDefault="00336456"/>
        </w:tc>
        <w:tc>
          <w:tcPr>
            <w:tcW w:w="561" w:type="dxa"/>
            <w:shd w:val="clear" w:color="FFFFFF" w:fill="auto"/>
            <w:vAlign w:val="bottom"/>
          </w:tcPr>
          <w:p w:rsidR="00336456" w:rsidRDefault="00336456"/>
        </w:tc>
        <w:tc>
          <w:tcPr>
            <w:tcW w:w="7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925" w:type="dxa"/>
            <w:shd w:val="clear" w:color="FFFFFF" w:fill="auto"/>
            <w:vAlign w:val="bottom"/>
          </w:tcPr>
          <w:p w:rsidR="00336456" w:rsidRDefault="00336456"/>
        </w:tc>
        <w:tc>
          <w:tcPr>
            <w:tcW w:w="1751" w:type="dxa"/>
            <w:shd w:val="clear" w:color="FFFFFF" w:fill="auto"/>
            <w:vAlign w:val="bottom"/>
          </w:tcPr>
          <w:p w:rsidR="00336456" w:rsidRDefault="00336456"/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336456" w:rsidRDefault="00EC07E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2063" w:type="dxa"/>
            <w:shd w:val="clear" w:color="FFFFFF" w:fill="auto"/>
            <w:vAlign w:val="bottom"/>
          </w:tcPr>
          <w:p w:rsidR="00336456" w:rsidRDefault="00336456"/>
        </w:tc>
        <w:tc>
          <w:tcPr>
            <w:tcW w:w="2846" w:type="dxa"/>
            <w:shd w:val="clear" w:color="FFFFFF" w:fill="auto"/>
            <w:vAlign w:val="bottom"/>
          </w:tcPr>
          <w:p w:rsidR="00336456" w:rsidRDefault="00336456"/>
        </w:tc>
        <w:tc>
          <w:tcPr>
            <w:tcW w:w="561" w:type="dxa"/>
            <w:shd w:val="clear" w:color="FFFFFF" w:fill="auto"/>
            <w:vAlign w:val="bottom"/>
          </w:tcPr>
          <w:p w:rsidR="00336456" w:rsidRDefault="00336456"/>
        </w:tc>
        <w:tc>
          <w:tcPr>
            <w:tcW w:w="7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925" w:type="dxa"/>
            <w:shd w:val="clear" w:color="FFFFFF" w:fill="auto"/>
            <w:vAlign w:val="bottom"/>
          </w:tcPr>
          <w:p w:rsidR="00336456" w:rsidRDefault="00336456"/>
        </w:tc>
        <w:tc>
          <w:tcPr>
            <w:tcW w:w="1751" w:type="dxa"/>
            <w:shd w:val="clear" w:color="FFFFFF" w:fill="auto"/>
            <w:vAlign w:val="bottom"/>
          </w:tcPr>
          <w:p w:rsidR="00336456" w:rsidRDefault="00336456"/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336456" w:rsidRDefault="00EC07E5" w:rsidP="00EC07E5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</w:t>
            </w:r>
            <w:r>
              <w:rPr>
                <w:rFonts w:ascii="Times New Roman" w:hAnsi="Times New Roman"/>
                <w:sz w:val="28"/>
                <w:szCs w:val="28"/>
              </w:rPr>
              <w:t>.06.2018 14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2063" w:type="dxa"/>
            <w:shd w:val="clear" w:color="FFFFFF" w:fill="auto"/>
            <w:vAlign w:val="bottom"/>
          </w:tcPr>
          <w:p w:rsidR="00336456" w:rsidRDefault="00336456"/>
        </w:tc>
        <w:tc>
          <w:tcPr>
            <w:tcW w:w="2846" w:type="dxa"/>
            <w:shd w:val="clear" w:color="FFFFFF" w:fill="auto"/>
            <w:vAlign w:val="bottom"/>
          </w:tcPr>
          <w:p w:rsidR="00336456" w:rsidRDefault="00336456"/>
        </w:tc>
        <w:tc>
          <w:tcPr>
            <w:tcW w:w="561" w:type="dxa"/>
            <w:shd w:val="clear" w:color="FFFFFF" w:fill="auto"/>
            <w:vAlign w:val="bottom"/>
          </w:tcPr>
          <w:p w:rsidR="00336456" w:rsidRDefault="00336456"/>
        </w:tc>
        <w:tc>
          <w:tcPr>
            <w:tcW w:w="7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925" w:type="dxa"/>
            <w:shd w:val="clear" w:color="FFFFFF" w:fill="auto"/>
            <w:vAlign w:val="bottom"/>
          </w:tcPr>
          <w:p w:rsidR="00336456" w:rsidRDefault="00336456"/>
        </w:tc>
        <w:tc>
          <w:tcPr>
            <w:tcW w:w="1751" w:type="dxa"/>
            <w:shd w:val="clear" w:color="FFFFFF" w:fill="auto"/>
            <w:vAlign w:val="bottom"/>
          </w:tcPr>
          <w:p w:rsidR="00336456" w:rsidRDefault="00336456"/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EC07E5" w:rsidRDefault="00EC07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07E5" w:rsidRDefault="00EC07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07E5" w:rsidRDefault="00EC07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6456" w:rsidRDefault="00EC07E5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2063" w:type="dxa"/>
            <w:shd w:val="clear" w:color="FFFFFF" w:fill="auto"/>
            <w:vAlign w:val="bottom"/>
          </w:tcPr>
          <w:p w:rsidR="00336456" w:rsidRDefault="00336456"/>
        </w:tc>
        <w:tc>
          <w:tcPr>
            <w:tcW w:w="2846" w:type="dxa"/>
            <w:shd w:val="clear" w:color="FFFFFF" w:fill="auto"/>
            <w:vAlign w:val="bottom"/>
          </w:tcPr>
          <w:p w:rsidR="00336456" w:rsidRDefault="00336456"/>
        </w:tc>
        <w:tc>
          <w:tcPr>
            <w:tcW w:w="561" w:type="dxa"/>
            <w:shd w:val="clear" w:color="FFFFFF" w:fill="auto"/>
            <w:vAlign w:val="bottom"/>
          </w:tcPr>
          <w:p w:rsidR="00336456" w:rsidRDefault="00336456"/>
        </w:tc>
        <w:tc>
          <w:tcPr>
            <w:tcW w:w="7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925" w:type="dxa"/>
            <w:shd w:val="clear" w:color="FFFFFF" w:fill="auto"/>
            <w:vAlign w:val="bottom"/>
          </w:tcPr>
          <w:p w:rsidR="00336456" w:rsidRDefault="00336456"/>
        </w:tc>
        <w:tc>
          <w:tcPr>
            <w:tcW w:w="1751" w:type="dxa"/>
            <w:shd w:val="clear" w:color="FFFFFF" w:fill="auto"/>
            <w:vAlign w:val="bottom"/>
          </w:tcPr>
          <w:p w:rsidR="00336456" w:rsidRDefault="00336456"/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2063" w:type="dxa"/>
            <w:shd w:val="clear" w:color="FFFFFF" w:fill="auto"/>
            <w:vAlign w:val="bottom"/>
          </w:tcPr>
          <w:p w:rsidR="00336456" w:rsidRDefault="00336456"/>
        </w:tc>
        <w:tc>
          <w:tcPr>
            <w:tcW w:w="2846" w:type="dxa"/>
            <w:shd w:val="clear" w:color="FFFFFF" w:fill="auto"/>
            <w:vAlign w:val="bottom"/>
          </w:tcPr>
          <w:p w:rsidR="00336456" w:rsidRDefault="00336456"/>
        </w:tc>
        <w:tc>
          <w:tcPr>
            <w:tcW w:w="561" w:type="dxa"/>
            <w:shd w:val="clear" w:color="FFFFFF" w:fill="auto"/>
            <w:vAlign w:val="bottom"/>
          </w:tcPr>
          <w:p w:rsidR="00336456" w:rsidRDefault="00336456"/>
        </w:tc>
        <w:tc>
          <w:tcPr>
            <w:tcW w:w="7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925" w:type="dxa"/>
            <w:shd w:val="clear" w:color="FFFFFF" w:fill="auto"/>
            <w:vAlign w:val="bottom"/>
          </w:tcPr>
          <w:p w:rsidR="00336456" w:rsidRDefault="00336456"/>
        </w:tc>
        <w:tc>
          <w:tcPr>
            <w:tcW w:w="1751" w:type="dxa"/>
            <w:shd w:val="clear" w:color="FFFFFF" w:fill="auto"/>
            <w:vAlign w:val="bottom"/>
          </w:tcPr>
          <w:p w:rsidR="00336456" w:rsidRDefault="00336456"/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336456" w:rsidRDefault="00336456"/>
        </w:tc>
      </w:tr>
      <w:tr w:rsidR="00336456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2063" w:type="dxa"/>
            <w:shd w:val="clear" w:color="FFFFFF" w:fill="auto"/>
            <w:vAlign w:val="bottom"/>
          </w:tcPr>
          <w:p w:rsidR="00336456" w:rsidRDefault="00336456"/>
        </w:tc>
        <w:tc>
          <w:tcPr>
            <w:tcW w:w="2846" w:type="dxa"/>
            <w:shd w:val="clear" w:color="FFFFFF" w:fill="auto"/>
            <w:vAlign w:val="bottom"/>
          </w:tcPr>
          <w:p w:rsidR="00336456" w:rsidRDefault="00336456"/>
        </w:tc>
        <w:tc>
          <w:tcPr>
            <w:tcW w:w="561" w:type="dxa"/>
            <w:shd w:val="clear" w:color="FFFFFF" w:fill="auto"/>
            <w:vAlign w:val="bottom"/>
          </w:tcPr>
          <w:p w:rsidR="00336456" w:rsidRDefault="00336456"/>
        </w:tc>
        <w:tc>
          <w:tcPr>
            <w:tcW w:w="737" w:type="dxa"/>
            <w:shd w:val="clear" w:color="FFFFFF" w:fill="auto"/>
            <w:vAlign w:val="bottom"/>
          </w:tcPr>
          <w:p w:rsidR="00336456" w:rsidRDefault="00336456"/>
        </w:tc>
        <w:tc>
          <w:tcPr>
            <w:tcW w:w="925" w:type="dxa"/>
            <w:shd w:val="clear" w:color="FFFFFF" w:fill="auto"/>
            <w:vAlign w:val="bottom"/>
          </w:tcPr>
          <w:p w:rsidR="00336456" w:rsidRDefault="00336456"/>
        </w:tc>
        <w:tc>
          <w:tcPr>
            <w:tcW w:w="1751" w:type="dxa"/>
            <w:shd w:val="clear" w:color="FFFFFF" w:fill="auto"/>
            <w:vAlign w:val="bottom"/>
          </w:tcPr>
          <w:p w:rsidR="00336456" w:rsidRDefault="00336456"/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336456" w:rsidRDefault="00336456"/>
        </w:tc>
      </w:tr>
      <w:tr w:rsidR="00EC07E5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EC07E5" w:rsidRDefault="00EC07E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C07E5" w:rsidRDefault="00EC07E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C07E5" w:rsidRDefault="00EC07E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C07E5" w:rsidRDefault="00EC07E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C07E5" w:rsidRDefault="00EC07E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C07E5" w:rsidRDefault="00EC07E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C07E5" w:rsidRDefault="00EC07E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C07E5" w:rsidRDefault="00EC07E5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</w:tc>
      </w:tr>
      <w:tr w:rsidR="00EC07E5" w:rsidTr="00EC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EC07E5" w:rsidRDefault="00EC07E5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Алешечкина Е.А., тел. 220-16-04</w:t>
            </w:r>
          </w:p>
        </w:tc>
      </w:tr>
    </w:tbl>
    <w:p w:rsidR="00000000" w:rsidRDefault="00EC07E5" w:rsidP="00EC07E5"/>
    <w:sectPr w:rsidR="00000000" w:rsidSect="0033645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36456"/>
    <w:rsid w:val="00336456"/>
    <w:rsid w:val="00EC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3645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C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1344</Words>
  <Characters>7662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cp:lastPrinted>2018-06-13T06:56:00Z</cp:lastPrinted>
  <dcterms:created xsi:type="dcterms:W3CDTF">2018-06-13T06:47:00Z</dcterms:created>
  <dcterms:modified xsi:type="dcterms:W3CDTF">2018-06-13T06:56:00Z</dcterms:modified>
</cp:coreProperties>
</file>