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3"/>
        <w:gridCol w:w="1757"/>
        <w:gridCol w:w="119"/>
        <w:gridCol w:w="1992"/>
        <w:gridCol w:w="504"/>
        <w:gridCol w:w="123"/>
        <w:gridCol w:w="536"/>
        <w:gridCol w:w="228"/>
        <w:gridCol w:w="597"/>
        <w:gridCol w:w="337"/>
        <w:gridCol w:w="695"/>
        <w:gridCol w:w="882"/>
        <w:gridCol w:w="433"/>
        <w:gridCol w:w="496"/>
        <w:gridCol w:w="450"/>
        <w:gridCol w:w="1084"/>
      </w:tblGrid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57" w:type="dxa"/>
            <w:gridSpan w:val="4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RP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Pr="001D18B7" w:rsidRDefault="001D18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</w:tr>
      <w:tr w:rsidR="00C40B85" w:rsidRP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Pr="001D18B7" w:rsidRDefault="001D18B7">
            <w:pPr>
              <w:jc w:val="center"/>
              <w:rPr>
                <w:lang w:val="en-US"/>
              </w:rPr>
            </w:pPr>
            <w:r w:rsidRPr="001D18B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Pr="001D18B7" w:rsidRDefault="00C40B85">
            <w:pPr>
              <w:rPr>
                <w:lang w:val="en-US"/>
              </w:rPr>
            </w:pPr>
          </w:p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 w:rsidP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№.1239-18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C40B85" w:rsidRDefault="00C40B85"/>
        </w:tc>
        <w:tc>
          <w:tcPr>
            <w:tcW w:w="1889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2496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2" w:type="dxa"/>
            <w:gridSpan w:val="6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C40B85" w:rsidRDefault="00C40B85"/>
        </w:tc>
        <w:tc>
          <w:tcPr>
            <w:tcW w:w="1889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2496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825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C40B85" w:rsidRDefault="00C40B85"/>
        </w:tc>
        <w:tc>
          <w:tcPr>
            <w:tcW w:w="1811" w:type="dxa"/>
            <w:gridSpan w:val="3"/>
            <w:shd w:val="clear" w:color="FFFFFF" w:fill="auto"/>
            <w:vAlign w:val="bottom"/>
          </w:tcPr>
          <w:p w:rsidR="00C40B85" w:rsidRDefault="00C40B85"/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9" w:type="dxa"/>
            <w:gridSpan w:val="15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4" w:type="dxa"/>
            <w:gridSpan w:val="2"/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4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Коннектор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Рукоятка стилета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</w:t>
            </w:r>
            <w:r>
              <w:rPr>
                <w:rFonts w:ascii="Times New Roman" w:hAnsi="Times New Roman"/>
                <w:sz w:val="24"/>
                <w:szCs w:val="24"/>
              </w:rPr>
              <w:t>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</w:t>
            </w:r>
            <w:r>
              <w:rPr>
                <w:rFonts w:ascii="Times New Roman" w:hAnsi="Times New Roman"/>
                <w:sz w:val="24"/>
                <w:szCs w:val="24"/>
              </w:rPr>
              <w:t>ая упаковка</w:t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7Fr длина 20 см, игла 18 мм,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фиксированием нити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4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</w:t>
            </w:r>
            <w:r>
              <w:rPr>
                <w:rFonts w:ascii="Times New Roman" w:hAnsi="Times New Roman"/>
                <w:sz w:val="24"/>
                <w:szCs w:val="24"/>
              </w:rPr>
              <w:t>рия стилета. Гидрофильное покрытие значительно снижает коэффициент трения, что минимизирует повреждение ткани и снижает чувство дискомфорта у пациента. Обработанная дистальная часть катетера значительно упрощает его установку. Четыре большие овальные дрена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жные отверстия обеспечивают максимально эффективный дренаж. Набор: игла и рентген-контрастный катетер типа "свиной хвост".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катетера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18 мм (1,2), диаметр 0.035" (0.89 мм). С фиксированием нити. Стерильная упаковка.</w:t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8Fr,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фиксированием нити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4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</w:t>
            </w:r>
            <w:r>
              <w:rPr>
                <w:rFonts w:ascii="Times New Roman" w:hAnsi="Times New Roman"/>
                <w:sz w:val="24"/>
                <w:szCs w:val="24"/>
              </w:rPr>
              <w:t>ьно снижает коэффициент трения, что минимизирует повреждение ткани и снижает чувство дискомфорта у пациента. Обработанная дистальная часть катетера значительно упрощает его установку. Четыре большие овальные дренажные отверстия обеспечивают максимально эфф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ективный дренаж. Набор: игла для троакара с защелкой и полиуретановый катетер типа "свиной хвост" с покрытием. Размер катетера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0.038" (0.97 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B85" w:rsidRDefault="00C40B85"/>
        </w:tc>
      </w:tr>
      <w:tr w:rsidR="00C40B85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4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полуавтомат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и маркировкой для контроля глубины проникновения. Размер: 18 G длина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1D1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B85" w:rsidRDefault="00C40B85">
            <w:pPr>
              <w:jc w:val="center"/>
            </w:pPr>
          </w:p>
        </w:tc>
        <w:tc>
          <w:tcPr>
            <w:tcW w:w="1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B85" w:rsidRDefault="00C40B85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1D18B7" w:rsidRDefault="001D1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B7" w:rsidRDefault="001D18B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1D18B7" w:rsidRDefault="001D18B7" w:rsidP="001D18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1D18B7" w:rsidRDefault="001D18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1D18B7" w:rsidRDefault="001D18B7" w:rsidP="001D18B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1D18B7" w:rsidRDefault="001D18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1D18B7" w:rsidRDefault="001D18B7"/>
        </w:tc>
        <w:tc>
          <w:tcPr>
            <w:tcW w:w="1757" w:type="dxa"/>
            <w:vAlign w:val="bottom"/>
          </w:tcPr>
          <w:p w:rsidR="001D18B7" w:rsidRDefault="001D18B7"/>
        </w:tc>
        <w:tc>
          <w:tcPr>
            <w:tcW w:w="2111" w:type="dxa"/>
            <w:gridSpan w:val="2"/>
            <w:vAlign w:val="bottom"/>
          </w:tcPr>
          <w:p w:rsidR="001D18B7" w:rsidRDefault="001D18B7"/>
        </w:tc>
        <w:tc>
          <w:tcPr>
            <w:tcW w:w="627" w:type="dxa"/>
            <w:gridSpan w:val="2"/>
            <w:vAlign w:val="bottom"/>
          </w:tcPr>
          <w:p w:rsidR="001D18B7" w:rsidRDefault="001D18B7"/>
        </w:tc>
        <w:tc>
          <w:tcPr>
            <w:tcW w:w="764" w:type="dxa"/>
            <w:gridSpan w:val="2"/>
            <w:vAlign w:val="bottom"/>
          </w:tcPr>
          <w:p w:rsidR="001D18B7" w:rsidRDefault="001D18B7"/>
        </w:tc>
        <w:tc>
          <w:tcPr>
            <w:tcW w:w="934" w:type="dxa"/>
            <w:gridSpan w:val="2"/>
            <w:vAlign w:val="bottom"/>
          </w:tcPr>
          <w:p w:rsidR="001D18B7" w:rsidRDefault="001D18B7"/>
        </w:tc>
        <w:tc>
          <w:tcPr>
            <w:tcW w:w="1577" w:type="dxa"/>
            <w:gridSpan w:val="2"/>
            <w:vAlign w:val="bottom"/>
          </w:tcPr>
          <w:p w:rsidR="001D18B7" w:rsidRDefault="001D18B7"/>
        </w:tc>
        <w:tc>
          <w:tcPr>
            <w:tcW w:w="1379" w:type="dxa"/>
            <w:gridSpan w:val="3"/>
            <w:vAlign w:val="bottom"/>
          </w:tcPr>
          <w:p w:rsidR="001D18B7" w:rsidRDefault="001D18B7"/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1D18B7" w:rsidRDefault="001D18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18B7" w:rsidTr="001D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1D18B7" w:rsidRDefault="001D18B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1D18B7" w:rsidRDefault="001D18B7" w:rsidP="001D18B7"/>
    <w:p w:rsidR="001D18B7" w:rsidRDefault="001D18B7" w:rsidP="001D18B7"/>
    <w:p w:rsidR="00000000" w:rsidRDefault="001D18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B85"/>
    <w:rsid w:val="001D18B7"/>
    <w:rsid w:val="00C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781BB-3EC5-4BFF-8DC8-C7ED4F5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2018-11-02T13:01:00Z</dcterms:created>
  <dcterms:modified xsi:type="dcterms:W3CDTF">2018-11-02T13:02:00Z</dcterms:modified>
</cp:coreProperties>
</file>