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97"/>
        <w:gridCol w:w="2685"/>
        <w:gridCol w:w="4381"/>
        <w:gridCol w:w="644"/>
        <w:gridCol w:w="924"/>
        <w:gridCol w:w="1194"/>
        <w:gridCol w:w="348"/>
      </w:tblGrid>
      <w:tr w:rsidR="00224B63" w:rsidTr="00224B63">
        <w:trPr>
          <w:gridAfter w:val="1"/>
          <w:wAfter w:w="348" w:type="dxa"/>
          <w:trHeight w:val="615"/>
        </w:trPr>
        <w:tc>
          <w:tcPr>
            <w:tcW w:w="7663" w:type="dxa"/>
            <w:gridSpan w:val="3"/>
            <w:vMerge w:val="restart"/>
            <w:shd w:val="clear" w:color="FFFFFF" w:fill="auto"/>
            <w:vAlign w:val="bottom"/>
          </w:tcPr>
          <w:p w:rsid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224B63" w:rsidRP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4B63">
              <w:rPr>
                <w:rFonts w:ascii="Times New Roman" w:hAnsi="Times New Roman"/>
                <w:sz w:val="24"/>
                <w:szCs w:val="24"/>
              </w:rPr>
              <w:t>-</w:t>
            </w:r>
            <w:r w:rsidRPr="00224B6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24B6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24B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4B63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224B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4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4B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224B63" w:rsidRDefault="00224B63" w:rsidP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22.11.2017 г. №.791-2017</w:t>
            </w:r>
          </w:p>
          <w:p w:rsidR="00224B63" w:rsidRDefault="00224B63" w:rsidP="004E08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2118" w:type="dxa"/>
            <w:gridSpan w:val="2"/>
            <w:shd w:val="clear" w:color="FFFFFF" w:fill="auto"/>
            <w:vAlign w:val="bottom"/>
          </w:tcPr>
          <w:p w:rsidR="00224B63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Default="00224B63" w:rsidP="004E08A1">
            <w:pPr>
              <w:jc w:val="center"/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924" w:type="dxa"/>
            <w:shd w:val="clear" w:color="FFFFFF" w:fill="auto"/>
            <w:vAlign w:val="bottom"/>
          </w:tcPr>
          <w:p w:rsidR="00224B63" w:rsidRDefault="00224B63"/>
        </w:tc>
        <w:tc>
          <w:tcPr>
            <w:tcW w:w="1194" w:type="dxa"/>
            <w:shd w:val="clear" w:color="FFFFFF" w:fill="auto"/>
            <w:vAlign w:val="bottom"/>
          </w:tcPr>
          <w:p w:rsidR="00224B63" w:rsidRDefault="00224B63"/>
        </w:tc>
      </w:tr>
      <w:tr w:rsid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Default="00224B63" w:rsidP="004E08A1">
            <w:pPr>
              <w:jc w:val="center"/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924" w:type="dxa"/>
            <w:shd w:val="clear" w:color="FFFFFF" w:fill="auto"/>
            <w:vAlign w:val="bottom"/>
          </w:tcPr>
          <w:p w:rsidR="00224B63" w:rsidRDefault="00224B63"/>
        </w:tc>
        <w:tc>
          <w:tcPr>
            <w:tcW w:w="1194" w:type="dxa"/>
            <w:shd w:val="clear" w:color="FFFFFF" w:fill="auto"/>
            <w:vAlign w:val="bottom"/>
          </w:tcPr>
          <w:p w:rsidR="00224B63" w:rsidRDefault="00224B63"/>
        </w:tc>
      </w:tr>
      <w:tr w:rsid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Default="00224B63" w:rsidP="004E08A1">
            <w:pPr>
              <w:jc w:val="center"/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924" w:type="dxa"/>
            <w:shd w:val="clear" w:color="FFFFFF" w:fill="auto"/>
            <w:vAlign w:val="bottom"/>
          </w:tcPr>
          <w:p w:rsidR="00224B63" w:rsidRDefault="00224B63"/>
        </w:tc>
        <w:tc>
          <w:tcPr>
            <w:tcW w:w="1194" w:type="dxa"/>
            <w:shd w:val="clear" w:color="FFFFFF" w:fill="auto"/>
            <w:vAlign w:val="bottom"/>
          </w:tcPr>
          <w:p w:rsidR="00224B63" w:rsidRDefault="00224B63"/>
        </w:tc>
      </w:tr>
      <w:tr w:rsid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Default="00224B63" w:rsidP="004E08A1">
            <w:pPr>
              <w:jc w:val="center"/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924" w:type="dxa"/>
            <w:shd w:val="clear" w:color="FFFFFF" w:fill="auto"/>
            <w:vAlign w:val="bottom"/>
          </w:tcPr>
          <w:p w:rsidR="00224B63" w:rsidRDefault="00224B63"/>
        </w:tc>
        <w:tc>
          <w:tcPr>
            <w:tcW w:w="1194" w:type="dxa"/>
            <w:shd w:val="clear" w:color="FFFFFF" w:fill="auto"/>
            <w:vAlign w:val="bottom"/>
          </w:tcPr>
          <w:p w:rsidR="00224B63" w:rsidRDefault="00224B63"/>
        </w:tc>
      </w:tr>
      <w:tr w:rsidR="00224B63" w:rsidRP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Pr="00224B63" w:rsidRDefault="00224B63" w:rsidP="004E08A1">
            <w:pPr>
              <w:jc w:val="center"/>
              <w:rPr>
                <w:lang w:val="en-US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Pr="00224B63" w:rsidRDefault="00224B63">
            <w:pPr>
              <w:rPr>
                <w:lang w:val="en-US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224B63" w:rsidRPr="00224B63" w:rsidRDefault="00224B63">
            <w:pPr>
              <w:rPr>
                <w:lang w:val="en-US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24B63" w:rsidRPr="00224B63" w:rsidRDefault="00224B63">
            <w:pPr>
              <w:rPr>
                <w:lang w:val="en-US"/>
              </w:rPr>
            </w:pPr>
          </w:p>
        </w:tc>
      </w:tr>
      <w:tr w:rsid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Default="00224B63" w:rsidP="004E08A1">
            <w:pPr>
              <w:jc w:val="center"/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924" w:type="dxa"/>
            <w:shd w:val="clear" w:color="FFFFFF" w:fill="auto"/>
            <w:vAlign w:val="bottom"/>
          </w:tcPr>
          <w:p w:rsidR="00224B63" w:rsidRDefault="00224B63"/>
        </w:tc>
        <w:tc>
          <w:tcPr>
            <w:tcW w:w="1194" w:type="dxa"/>
            <w:shd w:val="clear" w:color="FFFFFF" w:fill="auto"/>
            <w:vAlign w:val="bottom"/>
          </w:tcPr>
          <w:p w:rsidR="00224B63" w:rsidRDefault="00224B63"/>
        </w:tc>
      </w:tr>
      <w:tr w:rsid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Default="00224B63" w:rsidP="004E08A1">
            <w:pPr>
              <w:jc w:val="center"/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924" w:type="dxa"/>
            <w:shd w:val="clear" w:color="FFFFFF" w:fill="auto"/>
            <w:vAlign w:val="bottom"/>
          </w:tcPr>
          <w:p w:rsidR="00224B63" w:rsidRDefault="00224B63"/>
        </w:tc>
        <w:tc>
          <w:tcPr>
            <w:tcW w:w="1194" w:type="dxa"/>
            <w:shd w:val="clear" w:color="FFFFFF" w:fill="auto"/>
            <w:vAlign w:val="bottom"/>
          </w:tcPr>
          <w:p w:rsidR="00224B63" w:rsidRDefault="00224B63"/>
        </w:tc>
      </w:tr>
      <w:tr w:rsid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Default="00224B63" w:rsidP="004E08A1">
            <w:pPr>
              <w:jc w:val="center"/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924" w:type="dxa"/>
            <w:shd w:val="clear" w:color="FFFFFF" w:fill="auto"/>
            <w:vAlign w:val="bottom"/>
          </w:tcPr>
          <w:p w:rsidR="00224B63" w:rsidRDefault="00224B63"/>
        </w:tc>
        <w:tc>
          <w:tcPr>
            <w:tcW w:w="1194" w:type="dxa"/>
            <w:shd w:val="clear" w:color="FFFFFF" w:fill="auto"/>
            <w:vAlign w:val="bottom"/>
          </w:tcPr>
          <w:p w:rsidR="00224B63" w:rsidRDefault="00224B63"/>
        </w:tc>
      </w:tr>
      <w:tr w:rsid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Default="00224B63" w:rsidP="004E08A1">
            <w:pPr>
              <w:jc w:val="center"/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924" w:type="dxa"/>
            <w:shd w:val="clear" w:color="FFFFFF" w:fill="auto"/>
            <w:vAlign w:val="bottom"/>
          </w:tcPr>
          <w:p w:rsidR="00224B63" w:rsidRDefault="00224B63"/>
        </w:tc>
        <w:tc>
          <w:tcPr>
            <w:tcW w:w="1194" w:type="dxa"/>
            <w:shd w:val="clear" w:color="FFFFFF" w:fill="auto"/>
            <w:vAlign w:val="bottom"/>
          </w:tcPr>
          <w:p w:rsidR="00224B63" w:rsidRDefault="00224B63"/>
        </w:tc>
      </w:tr>
      <w:tr w:rsidR="00224B63" w:rsidTr="00224B63">
        <w:trPr>
          <w:gridAfter w:val="1"/>
          <w:wAfter w:w="348" w:type="dxa"/>
          <w:trHeight w:val="315"/>
        </w:trPr>
        <w:tc>
          <w:tcPr>
            <w:tcW w:w="7663" w:type="dxa"/>
            <w:gridSpan w:val="3"/>
            <w:vMerge/>
            <w:shd w:val="clear" w:color="FFFFFF" w:fill="auto"/>
            <w:vAlign w:val="bottom"/>
          </w:tcPr>
          <w:p w:rsidR="00224B63" w:rsidRDefault="00224B63">
            <w:pPr>
              <w:jc w:val="center"/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224B63" w:rsidRDefault="00224B63"/>
        </w:tc>
        <w:tc>
          <w:tcPr>
            <w:tcW w:w="924" w:type="dxa"/>
            <w:shd w:val="clear" w:color="FFFFFF" w:fill="auto"/>
            <w:vAlign w:val="bottom"/>
          </w:tcPr>
          <w:p w:rsidR="00224B63" w:rsidRDefault="00224B63"/>
        </w:tc>
        <w:tc>
          <w:tcPr>
            <w:tcW w:w="1194" w:type="dxa"/>
            <w:shd w:val="clear" w:color="FFFFFF" w:fill="auto"/>
            <w:vAlign w:val="bottom"/>
          </w:tcPr>
          <w:p w:rsidR="00224B63" w:rsidRDefault="00224B63"/>
        </w:tc>
      </w:tr>
      <w:tr w:rsidR="00D412D7" w:rsidTr="00224B63">
        <w:trPr>
          <w:gridAfter w:val="1"/>
          <w:wAfter w:w="348" w:type="dxa"/>
          <w:trHeight w:val="315"/>
        </w:trPr>
        <w:tc>
          <w:tcPr>
            <w:tcW w:w="597" w:type="dxa"/>
            <w:shd w:val="clear" w:color="FFFFFF" w:fill="auto"/>
            <w:vAlign w:val="bottom"/>
          </w:tcPr>
          <w:p w:rsidR="00D412D7" w:rsidRDefault="00D412D7"/>
        </w:tc>
        <w:tc>
          <w:tcPr>
            <w:tcW w:w="2685" w:type="dxa"/>
            <w:shd w:val="clear" w:color="FFFFFF" w:fill="auto"/>
            <w:vAlign w:val="bottom"/>
          </w:tcPr>
          <w:p w:rsidR="00D412D7" w:rsidRDefault="00D412D7"/>
        </w:tc>
        <w:tc>
          <w:tcPr>
            <w:tcW w:w="4381" w:type="dxa"/>
            <w:shd w:val="clear" w:color="FFFFFF" w:fill="auto"/>
            <w:vAlign w:val="bottom"/>
          </w:tcPr>
          <w:p w:rsidR="00D412D7" w:rsidRDefault="00D412D7"/>
        </w:tc>
        <w:tc>
          <w:tcPr>
            <w:tcW w:w="644" w:type="dxa"/>
            <w:shd w:val="clear" w:color="FFFFFF" w:fill="auto"/>
            <w:vAlign w:val="bottom"/>
          </w:tcPr>
          <w:p w:rsidR="00D412D7" w:rsidRDefault="00D412D7"/>
        </w:tc>
        <w:tc>
          <w:tcPr>
            <w:tcW w:w="924" w:type="dxa"/>
            <w:shd w:val="clear" w:color="FFFFFF" w:fill="auto"/>
            <w:vAlign w:val="bottom"/>
          </w:tcPr>
          <w:p w:rsidR="00D412D7" w:rsidRDefault="00D412D7"/>
        </w:tc>
        <w:tc>
          <w:tcPr>
            <w:tcW w:w="1194" w:type="dxa"/>
            <w:shd w:val="clear" w:color="FFFFFF" w:fill="auto"/>
            <w:vAlign w:val="bottom"/>
          </w:tcPr>
          <w:p w:rsidR="00D412D7" w:rsidRDefault="00D412D7"/>
        </w:tc>
      </w:tr>
      <w:tr w:rsidR="00D412D7" w:rsidTr="00224B63"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412D7" w:rsidRDefault="00224B63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412D7" w:rsidTr="00224B63">
        <w:trPr>
          <w:gridAfter w:val="1"/>
          <w:wAfter w:w="348" w:type="dxa"/>
          <w:trHeight w:val="315"/>
        </w:trPr>
        <w:tc>
          <w:tcPr>
            <w:tcW w:w="597" w:type="dxa"/>
            <w:shd w:val="clear" w:color="FFFFFF" w:fill="auto"/>
            <w:vAlign w:val="bottom"/>
          </w:tcPr>
          <w:p w:rsidR="00D412D7" w:rsidRDefault="00D412D7"/>
        </w:tc>
        <w:tc>
          <w:tcPr>
            <w:tcW w:w="2685" w:type="dxa"/>
            <w:shd w:val="clear" w:color="FFFFFF" w:fill="auto"/>
            <w:vAlign w:val="bottom"/>
          </w:tcPr>
          <w:p w:rsidR="00D412D7" w:rsidRDefault="00D412D7"/>
        </w:tc>
        <w:tc>
          <w:tcPr>
            <w:tcW w:w="4381" w:type="dxa"/>
            <w:shd w:val="clear" w:color="FFFFFF" w:fill="auto"/>
            <w:vAlign w:val="bottom"/>
          </w:tcPr>
          <w:p w:rsidR="00D412D7" w:rsidRDefault="00D412D7"/>
        </w:tc>
        <w:tc>
          <w:tcPr>
            <w:tcW w:w="644" w:type="dxa"/>
            <w:shd w:val="clear" w:color="FFFFFF" w:fill="auto"/>
            <w:vAlign w:val="bottom"/>
          </w:tcPr>
          <w:p w:rsidR="00D412D7" w:rsidRDefault="00D412D7"/>
        </w:tc>
        <w:tc>
          <w:tcPr>
            <w:tcW w:w="924" w:type="dxa"/>
            <w:shd w:val="clear" w:color="FFFFFF" w:fill="auto"/>
            <w:vAlign w:val="bottom"/>
          </w:tcPr>
          <w:p w:rsidR="00D412D7" w:rsidRDefault="00D412D7"/>
        </w:tc>
        <w:tc>
          <w:tcPr>
            <w:tcW w:w="1194" w:type="dxa"/>
            <w:shd w:val="clear" w:color="FFFFFF" w:fill="auto"/>
            <w:vAlign w:val="bottom"/>
          </w:tcPr>
          <w:p w:rsidR="00D412D7" w:rsidRDefault="00D412D7"/>
        </w:tc>
      </w:tr>
      <w:tr w:rsidR="00D412D7" w:rsidTr="00224B63">
        <w:trPr>
          <w:gridAfter w:val="1"/>
          <w:wAfter w:w="348" w:type="dxa"/>
          <w:trHeight w:val="375"/>
        </w:trPr>
        <w:tc>
          <w:tcPr>
            <w:tcW w:w="10425" w:type="dxa"/>
            <w:gridSpan w:val="6"/>
            <w:shd w:val="clear" w:color="FFFFFF" w:fill="auto"/>
            <w:vAlign w:val="bottom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D412D7" w:rsidTr="00224B63">
        <w:trPr>
          <w:gridAfter w:val="1"/>
          <w:wAfter w:w="348" w:type="dxa"/>
          <w:trHeight w:val="375"/>
        </w:trPr>
        <w:tc>
          <w:tcPr>
            <w:tcW w:w="10425" w:type="dxa"/>
            <w:gridSpan w:val="6"/>
            <w:shd w:val="clear" w:color="FFFFFF" w:fill="auto"/>
            <w:vAlign w:val="bottom"/>
          </w:tcPr>
          <w:p w:rsidR="00D412D7" w:rsidRDefault="00224B63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412D7" w:rsidTr="00224B63">
        <w:trPr>
          <w:gridAfter w:val="1"/>
          <w:wAfter w:w="348" w:type="dxa"/>
          <w:trHeight w:val="315"/>
        </w:trPr>
        <w:tc>
          <w:tcPr>
            <w:tcW w:w="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D412D7" w:rsidTr="00224B63">
        <w:trPr>
          <w:gridAfter w:val="1"/>
          <w:wAfter w:w="348" w:type="dxa"/>
          <w:trHeight w:val="561"/>
        </w:trPr>
        <w:tc>
          <w:tcPr>
            <w:tcW w:w="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PRELUDE 5Fr/11см/0,025" или эквивалент</w:t>
            </w:r>
          </w:p>
        </w:tc>
        <w:tc>
          <w:tcPr>
            <w:tcW w:w="43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длиной  11 см, с боковым полиуретановым портом для промывания,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3-х ходовым краником и иглой.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дилататора рентгеноконтрастный, материал  полиэтилен, снабжен вращающимся кольцом для крепления с помощью нитей. Все детали упакованы в пластиковое кольцо, которое позволяет промывать компоненты и обеспечивает сохранность деталей. Дилататор снабжен механизмом защелкивания для минимизация протекания крови и соскальзывания дилататора. Линия для промывания большого просвета. Наличие цветовой кодировки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серый.  Наличие дилататора, обтуратора и проводника 0.025" (0.64мм), длиной  50см. Материал проводника нержавеющая сталь, проводник имеет два рабочих кончика: гибкий J-кончик 3мм и прямой гибкий кончик. Металлическая игла с длиной  4.0 см, диаметром 20 G. Наличие цветовой кодировки втулки -  желтый  (20G). Материал канюли нержавеющая сталь. Наличие силиконового покрытия всей поверхности иглы для облегчения проведения через ткани.  Предлагаемый размер: длина 11 см, диаметр 5F.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D412D7">
            <w:pPr>
              <w:jc w:val="center"/>
            </w:pPr>
          </w:p>
        </w:tc>
      </w:tr>
      <w:tr w:rsidR="00D412D7" w:rsidTr="00224B63">
        <w:trPr>
          <w:gridAfter w:val="1"/>
          <w:wAfter w:w="348" w:type="dxa"/>
          <w:trHeight w:val="3915"/>
        </w:trPr>
        <w:tc>
          <w:tcPr>
            <w:tcW w:w="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0.035"/180см/J-изгиб 3 мм или эквивалент</w:t>
            </w:r>
          </w:p>
        </w:tc>
        <w:tc>
          <w:tcPr>
            <w:tcW w:w="43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D412D7">
            <w:pPr>
              <w:jc w:val="center"/>
            </w:pPr>
          </w:p>
        </w:tc>
      </w:tr>
      <w:tr w:rsidR="00D412D7" w:rsidTr="00224B63">
        <w:trPr>
          <w:gridAfter w:val="1"/>
          <w:wAfter w:w="348" w:type="dxa"/>
          <w:trHeight w:val="3315"/>
        </w:trPr>
        <w:tc>
          <w:tcPr>
            <w:tcW w:w="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5F/100 см/FL3.5 или эквивалент</w:t>
            </w:r>
          </w:p>
        </w:tc>
        <w:tc>
          <w:tcPr>
            <w:tcW w:w="43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Совместимость с проводником 0.035". Внутренний просвет для левого коронарного катетера - 0.047", для правого - 0.045".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- 21,9 мл/с (левый), 19,8 мл/с (правый).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5F/FL3.5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D412D7">
            <w:pPr>
              <w:jc w:val="center"/>
            </w:pPr>
          </w:p>
        </w:tc>
      </w:tr>
      <w:tr w:rsidR="00D412D7" w:rsidTr="00224B63">
        <w:trPr>
          <w:gridAfter w:val="1"/>
          <w:wAfter w:w="348" w:type="dxa"/>
          <w:trHeight w:val="845"/>
        </w:trPr>
        <w:tc>
          <w:tcPr>
            <w:tcW w:w="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5F/100 см/FR4.0 или эквивалент</w:t>
            </w:r>
          </w:p>
        </w:tc>
        <w:tc>
          <w:tcPr>
            <w:tcW w:w="43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 см. Требуемый размер: 5F/JR4.0.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224B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2D7" w:rsidRDefault="00D412D7">
            <w:pPr>
              <w:jc w:val="center"/>
            </w:pPr>
          </w:p>
        </w:tc>
      </w:tr>
      <w:tr w:rsidR="00D412D7" w:rsidTr="00224B63">
        <w:trPr>
          <w:gridAfter w:val="1"/>
          <w:wAfter w:w="348" w:type="dxa"/>
          <w:trHeight w:val="705"/>
        </w:trPr>
        <w:tc>
          <w:tcPr>
            <w:tcW w:w="10425" w:type="dxa"/>
            <w:gridSpan w:val="6"/>
            <w:shd w:val="clear" w:color="FFFFFF" w:fill="auto"/>
            <w:vAlign w:val="bottom"/>
          </w:tcPr>
          <w:p w:rsidR="00D412D7" w:rsidRPr="00224B63" w:rsidRDefault="00224B63" w:rsidP="00224B63">
            <w:pPr>
              <w:rPr>
                <w:rFonts w:ascii="Times New Roman" w:hAnsi="Times New Roman"/>
                <w:sz w:val="28"/>
                <w:szCs w:val="28"/>
              </w:rPr>
            </w:pPr>
            <w:r w:rsidRPr="00224B63"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с момента заключения контракта в течение 5 рабочих дней, разовая.</w:t>
            </w:r>
          </w:p>
        </w:tc>
      </w:tr>
      <w:tr w:rsidR="00D412D7" w:rsidTr="00224B63">
        <w:trPr>
          <w:gridAfter w:val="1"/>
          <w:wAfter w:w="348" w:type="dxa"/>
          <w:trHeight w:val="375"/>
        </w:trPr>
        <w:tc>
          <w:tcPr>
            <w:tcW w:w="10425" w:type="dxa"/>
            <w:gridSpan w:val="6"/>
            <w:shd w:val="clear" w:color="FFFFFF" w:fill="auto"/>
            <w:vAlign w:val="bottom"/>
          </w:tcPr>
          <w:p w:rsidR="00D412D7" w:rsidRPr="00224B63" w:rsidRDefault="00224B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г.Красноярск.</w:t>
            </w:r>
          </w:p>
        </w:tc>
      </w:tr>
      <w:tr w:rsidR="00D412D7" w:rsidTr="00224B63">
        <w:trPr>
          <w:gridAfter w:val="1"/>
          <w:wAfter w:w="348" w:type="dxa"/>
          <w:trHeight w:val="355"/>
        </w:trPr>
        <w:tc>
          <w:tcPr>
            <w:tcW w:w="10425" w:type="dxa"/>
            <w:gridSpan w:val="6"/>
            <w:vMerge w:val="restart"/>
            <w:shd w:val="clear" w:color="FFFFFF" w:fill="auto"/>
            <w:vAlign w:val="bottom"/>
          </w:tcPr>
          <w:p w:rsidR="00D412D7" w:rsidRDefault="00224B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  <w:p w:rsidR="00224B63" w:rsidRPr="00224B63" w:rsidRDefault="00224B63" w:rsidP="00F9327E">
            <w:pPr>
              <w:rPr>
                <w:rFonts w:ascii="Times New Roman" w:hAnsi="Times New Roman"/>
                <w:sz w:val="28"/>
                <w:szCs w:val="28"/>
              </w:rPr>
            </w:pPr>
            <w:r w:rsidRPr="00224B63"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9327E">
              <w:rPr>
                <w:rFonts w:ascii="Times New Roman" w:hAnsi="Times New Roman"/>
                <w:sz w:val="28"/>
                <w:szCs w:val="28"/>
              </w:rPr>
              <w:t>27</w:t>
            </w:r>
            <w:r w:rsidRPr="00224B63">
              <w:rPr>
                <w:rFonts w:ascii="Times New Roman" w:hAnsi="Times New Roman"/>
                <w:sz w:val="28"/>
                <w:szCs w:val="28"/>
              </w:rPr>
              <w:t>.11.2017 г. 14.00 по местному времени.</w:t>
            </w:r>
          </w:p>
        </w:tc>
      </w:tr>
      <w:tr w:rsidR="00D412D7" w:rsidTr="00224B63">
        <w:trPr>
          <w:gridAfter w:val="1"/>
          <w:wAfter w:w="348" w:type="dxa"/>
          <w:trHeight w:val="350"/>
        </w:trPr>
        <w:tc>
          <w:tcPr>
            <w:tcW w:w="10425" w:type="dxa"/>
            <w:gridSpan w:val="6"/>
            <w:vMerge/>
            <w:shd w:val="clear" w:color="FFFFFF" w:fill="auto"/>
            <w:vAlign w:val="bottom"/>
          </w:tcPr>
          <w:p w:rsidR="00D412D7" w:rsidRDefault="00224B63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412D7" w:rsidTr="00224B63">
        <w:trPr>
          <w:gridAfter w:val="1"/>
          <w:wAfter w:w="348" w:type="dxa"/>
          <w:trHeight w:val="225"/>
        </w:trPr>
        <w:tc>
          <w:tcPr>
            <w:tcW w:w="597" w:type="dxa"/>
            <w:shd w:val="clear" w:color="FFFFFF" w:fill="auto"/>
            <w:vAlign w:val="bottom"/>
          </w:tcPr>
          <w:p w:rsidR="00D412D7" w:rsidRDefault="00D412D7"/>
        </w:tc>
        <w:tc>
          <w:tcPr>
            <w:tcW w:w="2685" w:type="dxa"/>
            <w:shd w:val="clear" w:color="FFFFFF" w:fill="auto"/>
            <w:vAlign w:val="bottom"/>
          </w:tcPr>
          <w:p w:rsidR="00D412D7" w:rsidRDefault="00D412D7"/>
        </w:tc>
        <w:tc>
          <w:tcPr>
            <w:tcW w:w="4381" w:type="dxa"/>
            <w:shd w:val="clear" w:color="FFFFFF" w:fill="auto"/>
            <w:vAlign w:val="bottom"/>
          </w:tcPr>
          <w:p w:rsidR="00D412D7" w:rsidRDefault="00D412D7"/>
        </w:tc>
        <w:tc>
          <w:tcPr>
            <w:tcW w:w="644" w:type="dxa"/>
            <w:shd w:val="clear" w:color="FFFFFF" w:fill="auto"/>
            <w:vAlign w:val="bottom"/>
          </w:tcPr>
          <w:p w:rsidR="00D412D7" w:rsidRDefault="00D412D7"/>
        </w:tc>
        <w:tc>
          <w:tcPr>
            <w:tcW w:w="924" w:type="dxa"/>
            <w:shd w:val="clear" w:color="FFFFFF" w:fill="auto"/>
            <w:vAlign w:val="bottom"/>
          </w:tcPr>
          <w:p w:rsidR="00D412D7" w:rsidRDefault="00D412D7"/>
        </w:tc>
        <w:tc>
          <w:tcPr>
            <w:tcW w:w="1194" w:type="dxa"/>
            <w:shd w:val="clear" w:color="FFFFFF" w:fill="auto"/>
            <w:vAlign w:val="bottom"/>
          </w:tcPr>
          <w:p w:rsidR="00D412D7" w:rsidRDefault="00D412D7"/>
        </w:tc>
      </w:tr>
      <w:tr w:rsidR="00D412D7" w:rsidTr="00224B63">
        <w:trPr>
          <w:gridAfter w:val="1"/>
          <w:wAfter w:w="348" w:type="dxa"/>
          <w:trHeight w:val="225"/>
        </w:trPr>
        <w:tc>
          <w:tcPr>
            <w:tcW w:w="597" w:type="dxa"/>
            <w:shd w:val="clear" w:color="FFFFFF" w:fill="auto"/>
            <w:vAlign w:val="bottom"/>
          </w:tcPr>
          <w:p w:rsidR="00D412D7" w:rsidRDefault="00D412D7"/>
        </w:tc>
        <w:tc>
          <w:tcPr>
            <w:tcW w:w="2685" w:type="dxa"/>
            <w:shd w:val="clear" w:color="FFFFFF" w:fill="auto"/>
            <w:vAlign w:val="bottom"/>
          </w:tcPr>
          <w:p w:rsidR="00D412D7" w:rsidRDefault="00D412D7"/>
        </w:tc>
        <w:tc>
          <w:tcPr>
            <w:tcW w:w="4381" w:type="dxa"/>
            <w:shd w:val="clear" w:color="FFFFFF" w:fill="auto"/>
            <w:vAlign w:val="bottom"/>
          </w:tcPr>
          <w:p w:rsidR="00D412D7" w:rsidRDefault="00D412D7"/>
        </w:tc>
        <w:tc>
          <w:tcPr>
            <w:tcW w:w="644" w:type="dxa"/>
            <w:shd w:val="clear" w:color="FFFFFF" w:fill="auto"/>
            <w:vAlign w:val="bottom"/>
          </w:tcPr>
          <w:p w:rsidR="00D412D7" w:rsidRDefault="00D412D7"/>
        </w:tc>
        <w:tc>
          <w:tcPr>
            <w:tcW w:w="924" w:type="dxa"/>
            <w:shd w:val="clear" w:color="FFFFFF" w:fill="auto"/>
            <w:vAlign w:val="bottom"/>
          </w:tcPr>
          <w:p w:rsidR="00D412D7" w:rsidRDefault="00D412D7"/>
        </w:tc>
        <w:tc>
          <w:tcPr>
            <w:tcW w:w="1194" w:type="dxa"/>
            <w:shd w:val="clear" w:color="FFFFFF" w:fill="auto"/>
            <w:vAlign w:val="bottom"/>
          </w:tcPr>
          <w:p w:rsidR="00D412D7" w:rsidRDefault="00D412D7"/>
        </w:tc>
      </w:tr>
      <w:tr w:rsidR="00D412D7" w:rsidTr="00224B63">
        <w:trPr>
          <w:trHeight w:val="37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412D7" w:rsidRPr="00224B63" w:rsidRDefault="00224B63" w:rsidP="00224B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И.О. Куликова</w:t>
            </w:r>
          </w:p>
        </w:tc>
      </w:tr>
      <w:tr w:rsidR="00D412D7" w:rsidTr="00224B63">
        <w:trPr>
          <w:gridAfter w:val="1"/>
          <w:wAfter w:w="348" w:type="dxa"/>
          <w:trHeight w:val="225"/>
        </w:trPr>
        <w:tc>
          <w:tcPr>
            <w:tcW w:w="597" w:type="dxa"/>
            <w:shd w:val="clear" w:color="FFFFFF" w:fill="auto"/>
            <w:vAlign w:val="bottom"/>
          </w:tcPr>
          <w:p w:rsidR="00D412D7" w:rsidRDefault="00D412D7"/>
        </w:tc>
        <w:tc>
          <w:tcPr>
            <w:tcW w:w="2685" w:type="dxa"/>
            <w:shd w:val="clear" w:color="FFFFFF" w:fill="auto"/>
            <w:vAlign w:val="bottom"/>
          </w:tcPr>
          <w:p w:rsidR="00D412D7" w:rsidRDefault="00D412D7"/>
        </w:tc>
        <w:tc>
          <w:tcPr>
            <w:tcW w:w="4381" w:type="dxa"/>
            <w:shd w:val="clear" w:color="FFFFFF" w:fill="auto"/>
            <w:vAlign w:val="bottom"/>
          </w:tcPr>
          <w:p w:rsidR="00D412D7" w:rsidRDefault="00D412D7"/>
        </w:tc>
        <w:tc>
          <w:tcPr>
            <w:tcW w:w="644" w:type="dxa"/>
            <w:shd w:val="clear" w:color="FFFFFF" w:fill="auto"/>
            <w:vAlign w:val="bottom"/>
          </w:tcPr>
          <w:p w:rsidR="00D412D7" w:rsidRDefault="00D412D7"/>
        </w:tc>
        <w:tc>
          <w:tcPr>
            <w:tcW w:w="924" w:type="dxa"/>
            <w:shd w:val="clear" w:color="FFFFFF" w:fill="auto"/>
            <w:vAlign w:val="bottom"/>
          </w:tcPr>
          <w:p w:rsidR="00D412D7" w:rsidRDefault="00D412D7"/>
        </w:tc>
        <w:tc>
          <w:tcPr>
            <w:tcW w:w="1194" w:type="dxa"/>
            <w:shd w:val="clear" w:color="FFFFFF" w:fill="auto"/>
            <w:vAlign w:val="bottom"/>
          </w:tcPr>
          <w:p w:rsidR="00D412D7" w:rsidRDefault="00D412D7"/>
        </w:tc>
      </w:tr>
      <w:tr w:rsidR="00D412D7" w:rsidTr="00224B63">
        <w:trPr>
          <w:gridAfter w:val="1"/>
          <w:wAfter w:w="348" w:type="dxa"/>
          <w:trHeight w:val="225"/>
        </w:trPr>
        <w:tc>
          <w:tcPr>
            <w:tcW w:w="597" w:type="dxa"/>
            <w:shd w:val="clear" w:color="FFFFFF" w:fill="auto"/>
            <w:vAlign w:val="bottom"/>
          </w:tcPr>
          <w:p w:rsidR="00D412D7" w:rsidRDefault="00D412D7"/>
        </w:tc>
        <w:tc>
          <w:tcPr>
            <w:tcW w:w="2685" w:type="dxa"/>
            <w:shd w:val="clear" w:color="FFFFFF" w:fill="auto"/>
            <w:vAlign w:val="bottom"/>
          </w:tcPr>
          <w:p w:rsidR="00D412D7" w:rsidRDefault="00D412D7"/>
        </w:tc>
        <w:tc>
          <w:tcPr>
            <w:tcW w:w="4381" w:type="dxa"/>
            <w:shd w:val="clear" w:color="FFFFFF" w:fill="auto"/>
            <w:vAlign w:val="bottom"/>
          </w:tcPr>
          <w:p w:rsidR="00D412D7" w:rsidRDefault="00D412D7"/>
        </w:tc>
        <w:tc>
          <w:tcPr>
            <w:tcW w:w="644" w:type="dxa"/>
            <w:shd w:val="clear" w:color="FFFFFF" w:fill="auto"/>
            <w:vAlign w:val="bottom"/>
          </w:tcPr>
          <w:p w:rsidR="00D412D7" w:rsidRDefault="00D412D7"/>
        </w:tc>
        <w:tc>
          <w:tcPr>
            <w:tcW w:w="924" w:type="dxa"/>
            <w:shd w:val="clear" w:color="FFFFFF" w:fill="auto"/>
            <w:vAlign w:val="bottom"/>
          </w:tcPr>
          <w:p w:rsidR="00D412D7" w:rsidRDefault="00D412D7"/>
        </w:tc>
        <w:tc>
          <w:tcPr>
            <w:tcW w:w="1194" w:type="dxa"/>
            <w:shd w:val="clear" w:color="FFFFFF" w:fill="auto"/>
            <w:vAlign w:val="bottom"/>
          </w:tcPr>
          <w:p w:rsidR="00D412D7" w:rsidRDefault="00D412D7"/>
        </w:tc>
      </w:tr>
      <w:tr w:rsidR="00D412D7" w:rsidTr="00224B63">
        <w:trPr>
          <w:gridAfter w:val="1"/>
          <w:wAfter w:w="348" w:type="dxa"/>
          <w:trHeight w:val="225"/>
        </w:trPr>
        <w:tc>
          <w:tcPr>
            <w:tcW w:w="597" w:type="dxa"/>
            <w:shd w:val="clear" w:color="FFFFFF" w:fill="auto"/>
            <w:vAlign w:val="bottom"/>
          </w:tcPr>
          <w:p w:rsidR="00D412D7" w:rsidRDefault="00D412D7"/>
        </w:tc>
        <w:tc>
          <w:tcPr>
            <w:tcW w:w="2685" w:type="dxa"/>
            <w:shd w:val="clear" w:color="FFFFFF" w:fill="auto"/>
            <w:vAlign w:val="bottom"/>
          </w:tcPr>
          <w:p w:rsidR="00D412D7" w:rsidRDefault="00D412D7"/>
        </w:tc>
        <w:tc>
          <w:tcPr>
            <w:tcW w:w="4381" w:type="dxa"/>
            <w:shd w:val="clear" w:color="FFFFFF" w:fill="auto"/>
            <w:vAlign w:val="bottom"/>
          </w:tcPr>
          <w:p w:rsidR="00D412D7" w:rsidRDefault="00D412D7"/>
        </w:tc>
        <w:tc>
          <w:tcPr>
            <w:tcW w:w="644" w:type="dxa"/>
            <w:shd w:val="clear" w:color="FFFFFF" w:fill="auto"/>
            <w:vAlign w:val="bottom"/>
          </w:tcPr>
          <w:p w:rsidR="00D412D7" w:rsidRDefault="00D412D7"/>
        </w:tc>
        <w:tc>
          <w:tcPr>
            <w:tcW w:w="924" w:type="dxa"/>
            <w:shd w:val="clear" w:color="FFFFFF" w:fill="auto"/>
            <w:vAlign w:val="bottom"/>
          </w:tcPr>
          <w:p w:rsidR="00D412D7" w:rsidRDefault="00D412D7"/>
        </w:tc>
        <w:tc>
          <w:tcPr>
            <w:tcW w:w="1194" w:type="dxa"/>
            <w:shd w:val="clear" w:color="FFFFFF" w:fill="auto"/>
            <w:vAlign w:val="bottom"/>
          </w:tcPr>
          <w:p w:rsidR="00D412D7" w:rsidRDefault="00D412D7"/>
        </w:tc>
      </w:tr>
      <w:tr w:rsidR="00D412D7" w:rsidTr="00224B63">
        <w:trPr>
          <w:gridAfter w:val="1"/>
          <w:wAfter w:w="348" w:type="dxa"/>
          <w:trHeight w:val="225"/>
        </w:trPr>
        <w:tc>
          <w:tcPr>
            <w:tcW w:w="597" w:type="dxa"/>
            <w:shd w:val="clear" w:color="FFFFFF" w:fill="auto"/>
            <w:vAlign w:val="bottom"/>
          </w:tcPr>
          <w:p w:rsidR="00D412D7" w:rsidRDefault="00D412D7"/>
        </w:tc>
        <w:tc>
          <w:tcPr>
            <w:tcW w:w="2685" w:type="dxa"/>
            <w:shd w:val="clear" w:color="FFFFFF" w:fill="auto"/>
            <w:vAlign w:val="bottom"/>
          </w:tcPr>
          <w:p w:rsidR="00D412D7" w:rsidRDefault="00D412D7"/>
        </w:tc>
        <w:tc>
          <w:tcPr>
            <w:tcW w:w="4381" w:type="dxa"/>
            <w:shd w:val="clear" w:color="FFFFFF" w:fill="auto"/>
            <w:vAlign w:val="bottom"/>
          </w:tcPr>
          <w:p w:rsidR="00D412D7" w:rsidRDefault="00D412D7"/>
        </w:tc>
        <w:tc>
          <w:tcPr>
            <w:tcW w:w="644" w:type="dxa"/>
            <w:shd w:val="clear" w:color="FFFFFF" w:fill="auto"/>
            <w:vAlign w:val="bottom"/>
          </w:tcPr>
          <w:p w:rsidR="00D412D7" w:rsidRDefault="00D412D7"/>
        </w:tc>
        <w:tc>
          <w:tcPr>
            <w:tcW w:w="924" w:type="dxa"/>
            <w:shd w:val="clear" w:color="FFFFFF" w:fill="auto"/>
            <w:vAlign w:val="bottom"/>
          </w:tcPr>
          <w:p w:rsidR="00D412D7" w:rsidRDefault="00D412D7"/>
        </w:tc>
        <w:tc>
          <w:tcPr>
            <w:tcW w:w="1194" w:type="dxa"/>
            <w:shd w:val="clear" w:color="FFFFFF" w:fill="auto"/>
            <w:vAlign w:val="bottom"/>
          </w:tcPr>
          <w:p w:rsidR="00D412D7" w:rsidRDefault="00D412D7"/>
        </w:tc>
      </w:tr>
      <w:tr w:rsidR="00D412D7" w:rsidRPr="00224B63" w:rsidTr="00224B63">
        <w:trPr>
          <w:trHeight w:val="30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4B63" w:rsidRDefault="00224B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412D7" w:rsidRPr="00224B63" w:rsidRDefault="00224B63">
            <w:pPr>
              <w:rPr>
                <w:sz w:val="18"/>
                <w:szCs w:val="18"/>
              </w:rPr>
            </w:pPr>
            <w:r w:rsidRPr="00224B63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D412D7" w:rsidRPr="00224B63" w:rsidTr="00224B63">
        <w:trPr>
          <w:trHeight w:val="30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D412D7" w:rsidRPr="00224B63" w:rsidRDefault="00224B63">
            <w:pPr>
              <w:rPr>
                <w:sz w:val="18"/>
                <w:szCs w:val="18"/>
              </w:rPr>
            </w:pPr>
            <w:r w:rsidRPr="00224B63">
              <w:rPr>
                <w:rFonts w:ascii="Times New Roman" w:hAnsi="Times New Roman"/>
                <w:sz w:val="18"/>
                <w:szCs w:val="18"/>
              </w:rPr>
              <w:t>Алешечкина Екатерина Александровна, тел. 220-16-04</w:t>
            </w:r>
          </w:p>
        </w:tc>
      </w:tr>
    </w:tbl>
    <w:p w:rsidR="002470BC" w:rsidRPr="00224B63" w:rsidRDefault="002470BC">
      <w:pPr>
        <w:rPr>
          <w:sz w:val="18"/>
          <w:szCs w:val="18"/>
        </w:rPr>
      </w:pPr>
    </w:p>
    <w:sectPr w:rsidR="002470BC" w:rsidRPr="00224B63" w:rsidSect="00224B63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2D7"/>
    <w:rsid w:val="00224B63"/>
    <w:rsid w:val="002470BC"/>
    <w:rsid w:val="00D412D7"/>
    <w:rsid w:val="00F9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412D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4238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cp:lastPrinted>2017-11-23T01:27:00Z</cp:lastPrinted>
  <dcterms:created xsi:type="dcterms:W3CDTF">2017-11-23T01:23:00Z</dcterms:created>
  <dcterms:modified xsi:type="dcterms:W3CDTF">2017-11-23T09:01:00Z</dcterms:modified>
</cp:coreProperties>
</file>