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66"/>
        <w:gridCol w:w="2954"/>
        <w:gridCol w:w="4703"/>
        <w:gridCol w:w="789"/>
        <w:gridCol w:w="1170"/>
        <w:gridCol w:w="1328"/>
        <w:gridCol w:w="1760"/>
        <w:gridCol w:w="1599"/>
        <w:gridCol w:w="636"/>
      </w:tblGrid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 w:rsidRPr="00654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Pr="00654041" w:rsidRDefault="0065404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4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40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4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40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4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40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Pr="00654041" w:rsidRDefault="00495932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Pr="00654041" w:rsidRDefault="00495932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495932" w:rsidRPr="00654041" w:rsidRDefault="00495932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495932" w:rsidRPr="00654041" w:rsidRDefault="00495932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495932" w:rsidRPr="00654041" w:rsidRDefault="00495932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495932" w:rsidRPr="00654041" w:rsidRDefault="00495932">
            <w:pPr>
              <w:rPr>
                <w:lang w:val="en-US"/>
              </w:rPr>
            </w:pP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 w:rsidP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№.77-2018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r>
              <w:rPr>
                <w:rFonts w:ascii="Times New Roman" w:hAnsi="Times New Roman"/>
                <w:sz w:val="24"/>
                <w:szCs w:val="24"/>
              </w:rPr>
              <w:t xml:space="preserve">Электроды для электромиографии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 мм,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одноразовые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поверхностные отводящие электроды для электромиографии.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 мм. В упаковке 100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49593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49593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 5 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 (ультразвуковой </w:t>
            </w:r>
            <w:r>
              <w:rPr>
                <w:rFonts w:ascii="Times New Roman" w:hAnsi="Times New Roman"/>
                <w:sz w:val="24"/>
                <w:szCs w:val="24"/>
              </w:rPr>
              <w:t>терапии), повышенной вязкости, в упаковках (канистрах) по 5 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654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49593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49593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И.О. Куликова</w:t>
            </w: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3399" w:type="dxa"/>
            <w:shd w:val="clear" w:color="FFFFFF" w:fill="auto"/>
            <w:vAlign w:val="bottom"/>
          </w:tcPr>
          <w:p w:rsidR="00495932" w:rsidRDefault="00495932"/>
        </w:tc>
        <w:tc>
          <w:tcPr>
            <w:tcW w:w="6024" w:type="dxa"/>
            <w:shd w:val="clear" w:color="FFFFFF" w:fill="auto"/>
            <w:vAlign w:val="bottom"/>
          </w:tcPr>
          <w:p w:rsidR="00495932" w:rsidRDefault="00495932"/>
        </w:tc>
        <w:tc>
          <w:tcPr>
            <w:tcW w:w="945" w:type="dxa"/>
            <w:shd w:val="clear" w:color="FFFFFF" w:fill="auto"/>
            <w:vAlign w:val="bottom"/>
          </w:tcPr>
          <w:p w:rsidR="00495932" w:rsidRDefault="00495932"/>
        </w:tc>
        <w:tc>
          <w:tcPr>
            <w:tcW w:w="1431" w:type="dxa"/>
            <w:shd w:val="clear" w:color="FFFFFF" w:fill="auto"/>
            <w:vAlign w:val="bottom"/>
          </w:tcPr>
          <w:p w:rsidR="00495932" w:rsidRDefault="00495932"/>
        </w:tc>
        <w:tc>
          <w:tcPr>
            <w:tcW w:w="1562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98" w:type="dxa"/>
            <w:shd w:val="clear" w:color="FFFFFF" w:fill="auto"/>
            <w:vAlign w:val="bottom"/>
          </w:tcPr>
          <w:p w:rsidR="00495932" w:rsidRDefault="00495932"/>
        </w:tc>
        <w:tc>
          <w:tcPr>
            <w:tcW w:w="1706" w:type="dxa"/>
            <w:shd w:val="clear" w:color="FFFFFF" w:fill="auto"/>
            <w:vAlign w:val="bottom"/>
          </w:tcPr>
          <w:p w:rsidR="00495932" w:rsidRDefault="00495932"/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49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95932" w:rsidRDefault="00654041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654041"/>
    <w:sectPr w:rsidR="00000000" w:rsidSect="0049593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495932"/>
    <w:rsid w:val="00495932"/>
    <w:rsid w:val="0065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959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2018-02-09T07:00:00Z</dcterms:created>
  <dcterms:modified xsi:type="dcterms:W3CDTF">2018-02-09T07:00:00Z</dcterms:modified>
</cp:coreProperties>
</file>