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546"/>
        <w:gridCol w:w="2658"/>
        <w:gridCol w:w="645"/>
        <w:gridCol w:w="624"/>
        <w:gridCol w:w="866"/>
        <w:gridCol w:w="1697"/>
        <w:gridCol w:w="1381"/>
      </w:tblGrid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1464" w:type="dxa"/>
            <w:gridSpan w:val="2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RPr="00EA6721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Pr="00EA6721" w:rsidRDefault="00FF5D7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5" w:type="dxa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73" w:type="dxa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62" w:type="dxa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RPr="00EA6721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Pr="00EA6721" w:rsidRDefault="00FF5D7D">
            <w:pPr>
              <w:jc w:val="center"/>
              <w:rPr>
                <w:lang w:val="en-US"/>
              </w:rPr>
            </w:pP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73" w:type="dxa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62" w:type="dxa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Default="00FF5D7D" w:rsidP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№.1298-18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27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31" w:type="dxa"/>
            <w:shd w:val="clear" w:color="FFFFFF" w:fill="auto"/>
            <w:vAlign w:val="bottom"/>
          </w:tcPr>
          <w:p w:rsidR="00B301FF" w:rsidRDefault="00B301FF"/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9" w:type="dxa"/>
            <w:gridSpan w:val="3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27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31" w:type="dxa"/>
            <w:shd w:val="clear" w:color="FFFFFF" w:fill="auto"/>
            <w:vAlign w:val="bottom"/>
          </w:tcPr>
          <w:p w:rsidR="00B301FF" w:rsidRDefault="00B301FF"/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11" w:type="dxa"/>
            <w:gridSpan w:val="7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1FF" w:rsidRDefault="00FF5D7D">
            <w:pPr>
              <w:jc w:val="center"/>
            </w:pPr>
            <w:proofErr w:type="spellStart"/>
            <w:r w:rsidRPr="00FF5D7D">
              <w:rPr>
                <w:rFonts w:ascii="Times New Roman" w:hAnsi="Times New Roman"/>
                <w:sz w:val="24"/>
                <w:szCs w:val="24"/>
              </w:rPr>
              <w:t>Плазмофильтр</w:t>
            </w:r>
            <w:proofErr w:type="spellEnd"/>
            <w:r w:rsidRPr="00FF5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7D">
              <w:rPr>
                <w:rFonts w:ascii="Times New Roman" w:hAnsi="Times New Roman"/>
                <w:sz w:val="24"/>
                <w:szCs w:val="24"/>
              </w:rPr>
              <w:t>PlasmaFlux</w:t>
            </w:r>
            <w:proofErr w:type="spellEnd"/>
            <w:r w:rsidRPr="00FF5D7D">
              <w:rPr>
                <w:rFonts w:ascii="Times New Roman" w:hAnsi="Times New Roman"/>
                <w:sz w:val="24"/>
                <w:szCs w:val="24"/>
              </w:rPr>
              <w:t xml:space="preserve"> P2 </w:t>
            </w:r>
            <w:proofErr w:type="spellStart"/>
            <w:r w:rsidRPr="00FF5D7D">
              <w:rPr>
                <w:rFonts w:ascii="Times New Roman" w:hAnsi="Times New Roman"/>
                <w:sz w:val="24"/>
                <w:szCs w:val="24"/>
              </w:rPr>
              <w:t>dry</w:t>
            </w:r>
            <w:proofErr w:type="spellEnd"/>
            <w:r w:rsidRPr="00FF5D7D">
              <w:rPr>
                <w:rFonts w:ascii="Times New Roman" w:hAnsi="Times New Roman"/>
                <w:sz w:val="24"/>
                <w:szCs w:val="24"/>
              </w:rPr>
              <w:t>, площадь 0,6 м²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1FF" w:rsidRDefault="00FF5D7D">
            <w:pPr>
              <w:jc w:val="center"/>
            </w:pPr>
            <w:r w:rsidRPr="00FF5D7D"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лечение отторжения трансплантированного органа. Материал корпуса - поликарбонат. Объем заполнения (мл) - не более 67. Материал мембраны - </w:t>
            </w:r>
            <w:proofErr w:type="spellStart"/>
            <w:r w:rsidRPr="00FF5D7D"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 w:rsidRPr="00FF5D7D">
              <w:rPr>
                <w:rFonts w:ascii="Times New Roman" w:hAnsi="Times New Roman"/>
                <w:sz w:val="24"/>
                <w:szCs w:val="24"/>
              </w:rPr>
              <w:t>. Площадь мембраны (м²) - не менее 0.6. Максимальная скорость фильтрации от рабочего потока крови (%) - не менее 30. Способ стерилизации - паровой.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1FF" w:rsidRDefault="00FF5D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1FF" w:rsidRPr="00FF5D7D" w:rsidRDefault="00FF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1FF" w:rsidRDefault="00B301FF">
            <w:pPr>
              <w:jc w:val="center"/>
            </w:pPr>
          </w:p>
        </w:tc>
        <w:tc>
          <w:tcPr>
            <w:tcW w:w="1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01FF" w:rsidRDefault="00B301FF">
            <w:pPr>
              <w:jc w:val="center"/>
            </w:pPr>
          </w:p>
        </w:tc>
        <w:tc>
          <w:tcPr>
            <w:tcW w:w="1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01FF" w:rsidRDefault="00B301FF"/>
        </w:tc>
      </w:tr>
      <w:tr w:rsidR="00FF5D7D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D7D" w:rsidRDefault="00FF5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D7D" w:rsidRPr="00FF5D7D" w:rsidRDefault="00FF5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7D">
              <w:rPr>
                <w:rFonts w:ascii="Times New Roman" w:hAnsi="Times New Roman"/>
                <w:sz w:val="24"/>
                <w:szCs w:val="24"/>
              </w:rPr>
              <w:t xml:space="preserve">Магистраль замещающего </w:t>
            </w:r>
            <w:proofErr w:type="gramStart"/>
            <w:r w:rsidRPr="00FF5D7D">
              <w:rPr>
                <w:rFonts w:ascii="Times New Roman" w:hAnsi="Times New Roman"/>
                <w:sz w:val="24"/>
                <w:szCs w:val="24"/>
              </w:rPr>
              <w:t>раствора  для</w:t>
            </w:r>
            <w:proofErr w:type="gramEnd"/>
            <w:r w:rsidRPr="00FF5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7D">
              <w:rPr>
                <w:rFonts w:ascii="Times New Roman" w:hAnsi="Times New Roman"/>
                <w:sz w:val="24"/>
                <w:szCs w:val="24"/>
              </w:rPr>
              <w:t>плазмосепарации</w:t>
            </w:r>
            <w:proofErr w:type="spellEnd"/>
          </w:p>
        </w:tc>
        <w:tc>
          <w:tcPr>
            <w:tcW w:w="2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D7D" w:rsidRPr="00FF5D7D" w:rsidRDefault="00FF5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7D">
              <w:rPr>
                <w:rFonts w:ascii="Times New Roman" w:hAnsi="Times New Roman"/>
                <w:sz w:val="24"/>
                <w:szCs w:val="24"/>
              </w:rPr>
              <w:t xml:space="preserve">Объем заполнения 275 мл, насосный сегмент 1шт., диаметр насосного сегмента 6,4 мм, адаптер для фиксации насосного сегмента "белый" 1шт., камера подогрева 2шт., пластиковая игла 4шт., стерилизация </w:t>
            </w:r>
            <w:proofErr w:type="spellStart"/>
            <w:r w:rsidRPr="00FF5D7D"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 w:rsidRPr="00FF5D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D7D" w:rsidRDefault="00FF5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D7D" w:rsidRPr="00FF5D7D" w:rsidRDefault="00FF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D7D" w:rsidRDefault="00FF5D7D">
            <w:pPr>
              <w:jc w:val="center"/>
            </w:pPr>
          </w:p>
        </w:tc>
        <w:tc>
          <w:tcPr>
            <w:tcW w:w="1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D7D" w:rsidRDefault="00FF5D7D">
            <w:pPr>
              <w:jc w:val="center"/>
            </w:pPr>
          </w:p>
        </w:tc>
        <w:tc>
          <w:tcPr>
            <w:tcW w:w="1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D7D" w:rsidRDefault="00FF5D7D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51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27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31" w:type="dxa"/>
            <w:shd w:val="clear" w:color="FFFFFF" w:fill="auto"/>
            <w:vAlign w:val="bottom"/>
          </w:tcPr>
          <w:p w:rsidR="00B301FF" w:rsidRDefault="00B301FF"/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301FF" w:rsidRDefault="00FF5D7D" w:rsidP="00FF5D7D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в течение 5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1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27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31" w:type="dxa"/>
            <w:shd w:val="clear" w:color="FFFFFF" w:fill="auto"/>
            <w:vAlign w:val="bottom"/>
          </w:tcPr>
          <w:p w:rsidR="00B301FF" w:rsidRDefault="00B301FF"/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301FF" w:rsidRDefault="00FF5D7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1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27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31" w:type="dxa"/>
            <w:shd w:val="clear" w:color="FFFFFF" w:fill="auto"/>
            <w:vAlign w:val="bottom"/>
          </w:tcPr>
          <w:p w:rsidR="00B301FF" w:rsidRDefault="00B301FF"/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301FF" w:rsidRDefault="00FF5D7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51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27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31" w:type="dxa"/>
            <w:shd w:val="clear" w:color="FFFFFF" w:fill="auto"/>
            <w:vAlign w:val="bottom"/>
          </w:tcPr>
          <w:p w:rsidR="00B301FF" w:rsidRDefault="00B301FF"/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301FF" w:rsidRDefault="00FF5D7D" w:rsidP="00FF5D7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>.11.2018 13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27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31" w:type="dxa"/>
            <w:shd w:val="clear" w:color="FFFFFF" w:fill="auto"/>
            <w:vAlign w:val="bottom"/>
          </w:tcPr>
          <w:p w:rsidR="00B301FF" w:rsidRDefault="00B301FF"/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301FF" w:rsidRDefault="00FF5D7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27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31" w:type="dxa"/>
            <w:shd w:val="clear" w:color="FFFFFF" w:fill="auto"/>
            <w:vAlign w:val="bottom"/>
          </w:tcPr>
          <w:p w:rsidR="00B301FF" w:rsidRDefault="00B301FF"/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27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31" w:type="dxa"/>
            <w:shd w:val="clear" w:color="FFFFFF" w:fill="auto"/>
            <w:vAlign w:val="bottom"/>
          </w:tcPr>
          <w:p w:rsidR="00B301FF" w:rsidRDefault="00B301FF"/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27" w:type="dxa"/>
            <w:shd w:val="clear" w:color="FFFFFF" w:fill="auto"/>
            <w:vAlign w:val="bottom"/>
          </w:tcPr>
          <w:p w:rsidR="00B301FF" w:rsidRDefault="00B301FF"/>
        </w:tc>
        <w:tc>
          <w:tcPr>
            <w:tcW w:w="2731" w:type="dxa"/>
            <w:shd w:val="clear" w:color="FFFFFF" w:fill="auto"/>
            <w:vAlign w:val="bottom"/>
          </w:tcPr>
          <w:p w:rsidR="00B301FF" w:rsidRDefault="00B301FF"/>
        </w:tc>
        <w:tc>
          <w:tcPr>
            <w:tcW w:w="465" w:type="dxa"/>
            <w:shd w:val="clear" w:color="FFFFFF" w:fill="auto"/>
            <w:vAlign w:val="bottom"/>
          </w:tcPr>
          <w:p w:rsidR="00B301FF" w:rsidRDefault="00B301FF"/>
        </w:tc>
        <w:tc>
          <w:tcPr>
            <w:tcW w:w="625" w:type="dxa"/>
            <w:shd w:val="clear" w:color="FFFFFF" w:fill="auto"/>
            <w:vAlign w:val="bottom"/>
          </w:tcPr>
          <w:p w:rsidR="00B301FF" w:rsidRDefault="00B301FF"/>
        </w:tc>
        <w:tc>
          <w:tcPr>
            <w:tcW w:w="839" w:type="dxa"/>
            <w:shd w:val="clear" w:color="FFFFFF" w:fill="auto"/>
            <w:vAlign w:val="bottom"/>
          </w:tcPr>
          <w:p w:rsidR="00B301FF" w:rsidRDefault="00B301FF"/>
        </w:tc>
        <w:tc>
          <w:tcPr>
            <w:tcW w:w="1673" w:type="dxa"/>
            <w:shd w:val="clear" w:color="FFFFFF" w:fill="auto"/>
            <w:vAlign w:val="bottom"/>
          </w:tcPr>
          <w:p w:rsidR="00B301FF" w:rsidRDefault="00B301FF"/>
        </w:tc>
        <w:tc>
          <w:tcPr>
            <w:tcW w:w="1362" w:type="dxa"/>
            <w:shd w:val="clear" w:color="FFFFFF" w:fill="auto"/>
            <w:vAlign w:val="bottom"/>
          </w:tcPr>
          <w:p w:rsidR="00B301FF" w:rsidRDefault="00B301FF"/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301FF" w:rsidRDefault="00FF5D7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01FF" w:rsidTr="00FF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301FF" w:rsidRDefault="00FF5D7D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FF5D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FF"/>
    <w:rsid w:val="00B301FF"/>
    <w:rsid w:val="00EA6721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77BA-90BF-4AB0-97A5-897AE1E2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2018-11-12T10:38:00Z</dcterms:created>
  <dcterms:modified xsi:type="dcterms:W3CDTF">2018-11-12T10:42:00Z</dcterms:modified>
</cp:coreProperties>
</file>