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71"/>
        <w:gridCol w:w="3498"/>
        <w:gridCol w:w="6735"/>
        <w:gridCol w:w="869"/>
        <w:gridCol w:w="1303"/>
        <w:gridCol w:w="1635"/>
        <w:gridCol w:w="794"/>
      </w:tblGrid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216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 w:rsidRPr="0052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Pr="005240A0" w:rsidRDefault="005240A0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2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40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40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40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Pr="005240A0" w:rsidRDefault="00D43D0C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Pr="005240A0" w:rsidRDefault="00D43D0C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D43D0C" w:rsidRPr="005240A0" w:rsidRDefault="00D43D0C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D43D0C" w:rsidRPr="005240A0" w:rsidRDefault="00D43D0C">
            <w:pPr>
              <w:rPr>
                <w:lang w:val="en-US"/>
              </w:rPr>
            </w:pP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 w:rsidP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16.10.2</w:t>
            </w:r>
            <w:r>
              <w:rPr>
                <w:rFonts w:ascii="Times New Roman" w:hAnsi="Times New Roman"/>
                <w:sz w:val="24"/>
                <w:szCs w:val="24"/>
              </w:rPr>
              <w:t>017 г. №.589-2017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D0C" w:rsidRDefault="005240A0">
            <w:r>
              <w:rPr>
                <w:rFonts w:ascii="Times New Roman" w:hAnsi="Times New Roman"/>
                <w:sz w:val="24"/>
                <w:szCs w:val="24"/>
              </w:rPr>
              <w:t>Ланцет стерильный универсальный №100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D0C" w:rsidRDefault="005240A0"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совместим с ручкой-держателем глубина прокола регулируется ручкой-держателем материал игл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D0C" w:rsidRDefault="005240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D0C" w:rsidRDefault="005240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D0C" w:rsidRDefault="00D43D0C">
            <w:pPr>
              <w:jc w:val="center"/>
            </w:pP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6577" w:type="dxa"/>
            <w:gridSpan w:val="6"/>
            <w:vMerge w:val="restart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6577" w:type="dxa"/>
            <w:gridSpan w:val="6"/>
            <w:vMerge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</w:t>
            </w:r>
            <w:r>
              <w:rPr>
                <w:rFonts w:ascii="Times New Roman" w:hAnsi="Times New Roman"/>
                <w:sz w:val="28"/>
                <w:szCs w:val="28"/>
              </w:rPr>
              <w:t>к, тел. 220-16-04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И.О. Куликова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3793" w:type="dxa"/>
            <w:shd w:val="clear" w:color="FFFFFF" w:fill="auto"/>
            <w:vAlign w:val="bottom"/>
          </w:tcPr>
          <w:p w:rsidR="00D43D0C" w:rsidRDefault="00D43D0C"/>
        </w:tc>
        <w:tc>
          <w:tcPr>
            <w:tcW w:w="7678" w:type="dxa"/>
            <w:shd w:val="clear" w:color="FFFFFF" w:fill="auto"/>
            <w:vAlign w:val="bottom"/>
          </w:tcPr>
          <w:p w:rsidR="00D43D0C" w:rsidRDefault="00D43D0C"/>
        </w:tc>
        <w:tc>
          <w:tcPr>
            <w:tcW w:w="945" w:type="dxa"/>
            <w:shd w:val="clear" w:color="FFFFFF" w:fill="auto"/>
            <w:vAlign w:val="bottom"/>
          </w:tcPr>
          <w:p w:rsidR="00D43D0C" w:rsidRDefault="00D43D0C"/>
        </w:tc>
        <w:tc>
          <w:tcPr>
            <w:tcW w:w="1431" w:type="dxa"/>
            <w:shd w:val="clear" w:color="FFFFFF" w:fill="auto"/>
            <w:vAlign w:val="bottom"/>
          </w:tcPr>
          <w:p w:rsidR="00D43D0C" w:rsidRDefault="00D43D0C"/>
        </w:tc>
        <w:tc>
          <w:tcPr>
            <w:tcW w:w="1785" w:type="dxa"/>
            <w:shd w:val="clear" w:color="FFFFFF" w:fill="auto"/>
            <w:vAlign w:val="bottom"/>
          </w:tcPr>
          <w:p w:rsidR="00D43D0C" w:rsidRDefault="00D43D0C"/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4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D43D0C" w:rsidRDefault="005240A0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5240A0"/>
    <w:sectPr w:rsidR="00000000" w:rsidSect="00D43D0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43D0C"/>
    <w:rsid w:val="005240A0"/>
    <w:rsid w:val="00D4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43D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2017-10-17T01:59:00Z</dcterms:created>
  <dcterms:modified xsi:type="dcterms:W3CDTF">2017-10-17T02:02:00Z</dcterms:modified>
</cp:coreProperties>
</file>