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958"/>
        <w:gridCol w:w="4719"/>
        <w:gridCol w:w="788"/>
        <w:gridCol w:w="1168"/>
        <w:gridCol w:w="1326"/>
        <w:gridCol w:w="1760"/>
        <w:gridCol w:w="1598"/>
        <w:gridCol w:w="634"/>
      </w:tblGrid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15"/>
        </w:trPr>
        <w:tc>
          <w:tcPr>
            <w:tcW w:w="8431" w:type="dxa"/>
            <w:gridSpan w:val="3"/>
            <w:vMerge w:val="restart"/>
            <w:shd w:val="clear" w:color="FFFFFF" w:fill="auto"/>
            <w:vAlign w:val="bottom"/>
          </w:tcPr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A1634E" w:rsidRP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4E">
              <w:rPr>
                <w:rFonts w:ascii="Times New Roman" w:hAnsi="Times New Roman"/>
                <w:sz w:val="24"/>
                <w:szCs w:val="24"/>
              </w:rPr>
              <w:t>-</w:t>
            </w:r>
            <w:r w:rsidRPr="00A1634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63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163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634E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A163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63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163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№.652-2017</w:t>
            </w:r>
          </w:p>
          <w:p w:rsidR="00A1634E" w:rsidRDefault="00A1634E" w:rsidP="00B24EC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2494" w:type="dxa"/>
            <w:gridSpan w:val="2"/>
            <w:shd w:val="clear" w:color="FFFFFF" w:fill="auto"/>
            <w:vAlign w:val="bottom"/>
          </w:tcPr>
          <w:p w:rsidR="00A1634E" w:rsidRDefault="00A16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RP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Pr="00A1634E" w:rsidRDefault="00A1634E" w:rsidP="00B24EC8">
            <w:pPr>
              <w:jc w:val="center"/>
              <w:rPr>
                <w:lang w:val="en-US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Pr="00A1634E" w:rsidRDefault="00A1634E">
            <w:pPr>
              <w:rPr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A1634E" w:rsidRPr="00A1634E" w:rsidRDefault="00A1634E">
            <w:pPr>
              <w:rPr>
                <w:lang w:val="en-US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1634E" w:rsidRPr="00A1634E" w:rsidRDefault="00A1634E">
            <w:pPr>
              <w:rPr>
                <w:lang w:val="en-US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A1634E" w:rsidRPr="00A1634E" w:rsidRDefault="00A1634E">
            <w:pPr>
              <w:rPr>
                <w:lang w:val="en-US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A1634E" w:rsidRPr="00A1634E" w:rsidRDefault="00A1634E">
            <w:pPr>
              <w:rPr>
                <w:lang w:val="en-US"/>
              </w:rPr>
            </w:pPr>
          </w:p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 w:rsidP="00B24EC8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A1634E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8431" w:type="dxa"/>
            <w:gridSpan w:val="3"/>
            <w:vMerge/>
            <w:shd w:val="clear" w:color="FFFFFF" w:fill="auto"/>
            <w:vAlign w:val="bottom"/>
          </w:tcPr>
          <w:p w:rsidR="00A1634E" w:rsidRDefault="00A1634E">
            <w:pPr>
              <w:jc w:val="center"/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168" w:type="dxa"/>
            <w:shd w:val="clear" w:color="FFFFFF" w:fill="auto"/>
            <w:vAlign w:val="bottom"/>
          </w:tcPr>
          <w:p w:rsidR="00A1634E" w:rsidRDefault="00A1634E"/>
        </w:tc>
        <w:tc>
          <w:tcPr>
            <w:tcW w:w="1326" w:type="dxa"/>
            <w:shd w:val="clear" w:color="FFFFFF" w:fill="auto"/>
            <w:vAlign w:val="bottom"/>
          </w:tcPr>
          <w:p w:rsidR="00A1634E" w:rsidRDefault="00A1634E"/>
        </w:tc>
        <w:tc>
          <w:tcPr>
            <w:tcW w:w="1760" w:type="dxa"/>
            <w:shd w:val="clear" w:color="FFFFFF" w:fill="auto"/>
            <w:vAlign w:val="bottom"/>
          </w:tcPr>
          <w:p w:rsidR="00A1634E" w:rsidRDefault="00A1634E"/>
        </w:tc>
        <w:tc>
          <w:tcPr>
            <w:tcW w:w="1598" w:type="dxa"/>
            <w:shd w:val="clear" w:color="FFFFFF" w:fill="auto"/>
            <w:vAlign w:val="bottom"/>
          </w:tcPr>
          <w:p w:rsidR="00A1634E" w:rsidRDefault="00A1634E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1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75"/>
        </w:trPr>
        <w:tc>
          <w:tcPr>
            <w:tcW w:w="11713" w:type="dxa"/>
            <w:gridSpan w:val="6"/>
            <w:shd w:val="clear" w:color="FFFFFF" w:fill="auto"/>
            <w:vAlign w:val="bottom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75"/>
        </w:trPr>
        <w:tc>
          <w:tcPr>
            <w:tcW w:w="11713" w:type="dxa"/>
            <w:gridSpan w:val="6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15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615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r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сульфосалициловая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="00D22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9F8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r>
              <w:rPr>
                <w:rFonts w:ascii="Times New Roman" w:hAnsi="Times New Roman"/>
                <w:sz w:val="24"/>
                <w:szCs w:val="24"/>
              </w:rPr>
              <w:t xml:space="preserve">Сульфосалициловая </w:t>
            </w:r>
            <w:r>
              <w:rPr>
                <w:rFonts w:ascii="Times New Roman" w:hAnsi="Times New Roman"/>
                <w:sz w:val="24"/>
                <w:szCs w:val="24"/>
              </w:rPr>
              <w:t>кислота ЧДА. Фасовка по 0,7 кг.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7B757F">
            <w:pPr>
              <w:jc w:val="center"/>
            </w:pPr>
          </w:p>
        </w:tc>
        <w:tc>
          <w:tcPr>
            <w:tcW w:w="1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7B757F"/>
        </w:tc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1215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д/лабораторных исследований №10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Прекурсор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НС)</w:t>
            </w:r>
            <w:r w:rsidR="00D22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9F8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применяется для лабораторных исследований. Фасовка – упаковка № 10.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D358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7B757F">
            <w:pPr>
              <w:jc w:val="center"/>
            </w:pPr>
          </w:p>
        </w:tc>
        <w:tc>
          <w:tcPr>
            <w:tcW w:w="1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7B757F"/>
        </w:tc>
        <w:tc>
          <w:tcPr>
            <w:tcW w:w="1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705"/>
        </w:trPr>
        <w:tc>
          <w:tcPr>
            <w:tcW w:w="11713" w:type="dxa"/>
            <w:gridSpan w:val="6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75"/>
        </w:trPr>
        <w:tc>
          <w:tcPr>
            <w:tcW w:w="11713" w:type="dxa"/>
            <w:gridSpan w:val="6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55"/>
        </w:trPr>
        <w:tc>
          <w:tcPr>
            <w:tcW w:w="15071" w:type="dxa"/>
            <w:gridSpan w:val="8"/>
            <w:vMerge w:val="restart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350"/>
        </w:trPr>
        <w:tc>
          <w:tcPr>
            <w:tcW w:w="15071" w:type="dxa"/>
            <w:gridSpan w:val="8"/>
            <w:vMerge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t>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течение 5 календарных дней.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2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2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2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службы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И.О. Куликова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2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2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2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4" w:type="dxa"/>
          <w:trHeight w:val="225"/>
        </w:trPr>
        <w:tc>
          <w:tcPr>
            <w:tcW w:w="754" w:type="dxa"/>
            <w:shd w:val="clear" w:color="FFFFFF" w:fill="auto"/>
            <w:vAlign w:val="bottom"/>
          </w:tcPr>
          <w:p w:rsidR="007B757F" w:rsidRDefault="007B757F"/>
        </w:tc>
        <w:tc>
          <w:tcPr>
            <w:tcW w:w="2958" w:type="dxa"/>
            <w:shd w:val="clear" w:color="FFFFFF" w:fill="auto"/>
            <w:vAlign w:val="bottom"/>
          </w:tcPr>
          <w:p w:rsidR="007B757F" w:rsidRDefault="007B757F"/>
        </w:tc>
        <w:tc>
          <w:tcPr>
            <w:tcW w:w="4719" w:type="dxa"/>
            <w:shd w:val="clear" w:color="FFFFFF" w:fill="auto"/>
            <w:vAlign w:val="bottom"/>
          </w:tcPr>
          <w:p w:rsidR="007B757F" w:rsidRDefault="007B757F"/>
        </w:tc>
        <w:tc>
          <w:tcPr>
            <w:tcW w:w="78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168" w:type="dxa"/>
            <w:shd w:val="clear" w:color="FFFFFF" w:fill="auto"/>
            <w:vAlign w:val="bottom"/>
          </w:tcPr>
          <w:p w:rsidR="007B757F" w:rsidRDefault="007B757F"/>
        </w:tc>
        <w:tc>
          <w:tcPr>
            <w:tcW w:w="1326" w:type="dxa"/>
            <w:shd w:val="clear" w:color="FFFFFF" w:fill="auto"/>
            <w:vAlign w:val="bottom"/>
          </w:tcPr>
          <w:p w:rsidR="007B757F" w:rsidRDefault="007B757F"/>
        </w:tc>
        <w:tc>
          <w:tcPr>
            <w:tcW w:w="1760" w:type="dxa"/>
            <w:shd w:val="clear" w:color="FFFFFF" w:fill="auto"/>
            <w:vAlign w:val="bottom"/>
          </w:tcPr>
          <w:p w:rsidR="007B757F" w:rsidRDefault="007B757F"/>
        </w:tc>
        <w:tc>
          <w:tcPr>
            <w:tcW w:w="1598" w:type="dxa"/>
            <w:shd w:val="clear" w:color="FFFFFF" w:fill="auto"/>
            <w:vAlign w:val="bottom"/>
          </w:tcPr>
          <w:p w:rsidR="007B757F" w:rsidRDefault="007B757F"/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7B757F" w:rsidTr="00A1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B757F" w:rsidRDefault="00D358E4">
            <w:r>
              <w:rPr>
                <w:rFonts w:ascii="Times New Roman" w:hAnsi="Times New Roman"/>
                <w:sz w:val="22"/>
              </w:rPr>
              <w:t xml:space="preserve">Санникова Елена Владимировна, тел. </w:t>
            </w:r>
            <w:r>
              <w:rPr>
                <w:rFonts w:ascii="Times New Roman" w:hAnsi="Times New Roman"/>
                <w:sz w:val="22"/>
              </w:rPr>
              <w:t>220-16-04</w:t>
            </w:r>
          </w:p>
        </w:tc>
      </w:tr>
    </w:tbl>
    <w:p w:rsidR="00000000" w:rsidRDefault="00D358E4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57F"/>
    <w:rsid w:val="007B757F"/>
    <w:rsid w:val="00A1634E"/>
    <w:rsid w:val="00D229F8"/>
    <w:rsid w:val="00D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050F3-372E-4EF2-8364-966AA26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</cp:revision>
  <dcterms:created xsi:type="dcterms:W3CDTF">2017-11-02T06:20:00Z</dcterms:created>
  <dcterms:modified xsi:type="dcterms:W3CDTF">2017-11-02T06:21:00Z</dcterms:modified>
</cp:coreProperties>
</file>