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3"/>
        <w:gridCol w:w="3022"/>
        <w:gridCol w:w="4768"/>
        <w:gridCol w:w="775"/>
        <w:gridCol w:w="1146"/>
        <w:gridCol w:w="1306"/>
        <w:gridCol w:w="1757"/>
        <w:gridCol w:w="1590"/>
        <w:gridCol w:w="608"/>
      </w:tblGrid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RP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Pr="00104A16" w:rsidRDefault="00104A1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4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4A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4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4A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4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4A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Pr="00104A16" w:rsidRDefault="00B62B75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Pr="00104A16" w:rsidRDefault="00B62B75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62B75" w:rsidRPr="00104A16" w:rsidRDefault="00B62B75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62B75" w:rsidRPr="00104A16" w:rsidRDefault="00B62B75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B62B75" w:rsidRPr="00104A16" w:rsidRDefault="00B62B75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B62B75" w:rsidRPr="00104A16" w:rsidRDefault="00B62B75">
            <w:pPr>
              <w:rPr>
                <w:lang w:val="en-US"/>
              </w:rPr>
            </w:pPr>
          </w:p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 w:rsidP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№.691-2017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Гель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Endo-Ease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Гель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эндоскопического удаления полипов, резекции,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Endo-Ease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концентрат поставляется в ЖИДКОМ ВИДЕ в составе: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хлорид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дигидрофосфат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вода для инъекции. Изделие полностью готово к использованию, 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кратного применения, стерильно. Используется для образования вздутия слизистой оболочки желудка и толстой кишки во время процедур эндоскопической резекции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слизистой,подслизистой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Герметичный флакон 10 мл, упаковка из 5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Клип-аппликатор 2,8 мм, длина 2300 мм,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Клип-аппликатор эндоскопический по ТУ-9435-004-89134710-2014, к гибким эндоскопам, однократного применения, вращающийся, для канала 2,8 мм,  длиной 2300 мм, с предустановленной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максимальный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захвата ткани 11 мм,  угол раскрытия клипсы 135°с , возможностью многократного раскрытия клипсы. Вращение инструмента на 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клипсы. Комплект - 5 штук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EZ-Clip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стандартные 90° №40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>Клипсы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EZ-Clip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t>стандартные 90° (40шт.)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Краситель Индиго Кармин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Краситель Индиго Кармин ДЛЯ ЭНДОСКОПИИ СТЕРИЛЬНЫЙ, концентрат поставляется в ЖИДКОМ ВИДЕ в составе: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5,5’ 0,4%, вода 99,6%, полностью готово к использованию,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однократного применения используется для окраски желудочно-кишечного тракта,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подозрительных участков ткани в пищеварительной системе герметичный флакон 15 мл,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подозрительных участков ткани, упаковка из 10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Нож электрохирургический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ClearCut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Q-типа, диаметр 2.4 мм, длина 2300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электрохирургический (для проведения эндоскопической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подслизистой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сфинктеротомии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подслизистой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резекции или разреза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ткани),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тубусе, Q-типа (с четырехугольным режущим носиком, с функцией вращения), стерильный, одноразовый, с отверстием для ввода контрастного вещества  и подачи жидкости,  с функцией стопора на ручке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регулировки\фиксации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открытия режущей части, тип ручки: трех-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2300 мм, диаметр 2,4 мм, длина рабочей части 4 мм, диаметр носика 1 мм. *По запросу возможна поставка инструмента с длиной 1820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>Щипцы биопсийные 2,3 мм, для рабочего канала 2,8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230 см,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r>
              <w:rPr>
                <w:rFonts w:ascii="Times New Roman" w:hAnsi="Times New Roman"/>
                <w:sz w:val="24"/>
                <w:szCs w:val="24"/>
              </w:rPr>
              <w:t xml:space="preserve">Щипцы биопсийные, для горячей биопсии,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овальными чашечками, двойная заточка чашечек, без иглы,  ОДНОРАЗОВЫЕ, полностью покрытые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2,3 мм, для рабочего канала 2,8 мм, длина 230 см, 10 штук в упак</w:t>
            </w:r>
            <w:r>
              <w:rPr>
                <w:rFonts w:ascii="Times New Roman" w:hAnsi="Times New Roman"/>
                <w:sz w:val="24"/>
                <w:szCs w:val="24"/>
              </w:rPr>
              <w:t>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104A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8"/>
                <w:szCs w:val="28"/>
              </w:rPr>
              <w:t>Информацию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104A16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3399" w:type="dxa"/>
            <w:shd w:val="clear" w:color="FFFFFF" w:fill="auto"/>
            <w:vAlign w:val="bottom"/>
          </w:tcPr>
          <w:p w:rsidR="00B62B75" w:rsidRDefault="00B62B75"/>
        </w:tc>
        <w:tc>
          <w:tcPr>
            <w:tcW w:w="6024" w:type="dxa"/>
            <w:shd w:val="clear" w:color="FFFFFF" w:fill="auto"/>
            <w:vAlign w:val="bottom"/>
          </w:tcPr>
          <w:p w:rsidR="00B62B75" w:rsidRDefault="00B62B75"/>
        </w:tc>
        <w:tc>
          <w:tcPr>
            <w:tcW w:w="945" w:type="dxa"/>
            <w:shd w:val="clear" w:color="FFFFFF" w:fill="auto"/>
            <w:vAlign w:val="bottom"/>
          </w:tcPr>
          <w:p w:rsidR="00B62B75" w:rsidRDefault="00B62B75"/>
        </w:tc>
        <w:tc>
          <w:tcPr>
            <w:tcW w:w="1431" w:type="dxa"/>
            <w:shd w:val="clear" w:color="FFFFFF" w:fill="auto"/>
            <w:vAlign w:val="bottom"/>
          </w:tcPr>
          <w:p w:rsidR="00B62B75" w:rsidRDefault="00B62B75"/>
        </w:tc>
        <w:tc>
          <w:tcPr>
            <w:tcW w:w="1562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98" w:type="dxa"/>
            <w:shd w:val="clear" w:color="FFFFFF" w:fill="auto"/>
            <w:vAlign w:val="bottom"/>
          </w:tcPr>
          <w:p w:rsidR="00B62B75" w:rsidRDefault="00B62B75"/>
        </w:tc>
        <w:tc>
          <w:tcPr>
            <w:tcW w:w="1706" w:type="dxa"/>
            <w:shd w:val="clear" w:color="FFFFFF" w:fill="auto"/>
            <w:vAlign w:val="bottom"/>
          </w:tcPr>
          <w:p w:rsidR="00B62B75" w:rsidRDefault="00B62B75"/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B62B75" w:rsidTr="0010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62B75" w:rsidRDefault="00104A16">
            <w:r>
              <w:rPr>
                <w:rFonts w:ascii="Times New Roman" w:hAnsi="Times New Roman"/>
                <w:sz w:val="22"/>
              </w:rPr>
              <w:t xml:space="preserve">Алешечкина Екатерина </w:t>
            </w:r>
            <w:r>
              <w:rPr>
                <w:rFonts w:ascii="Times New Roman" w:hAnsi="Times New Roman"/>
                <w:sz w:val="22"/>
              </w:rPr>
              <w:t>Александровна, тел. 220-16-04</w:t>
            </w:r>
          </w:p>
        </w:tc>
      </w:tr>
    </w:tbl>
    <w:p w:rsidR="00000000" w:rsidRDefault="00104A16"/>
    <w:sectPr w:rsidR="00000000" w:rsidSect="00B62B7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B62B75"/>
    <w:rsid w:val="00104A16"/>
    <w:rsid w:val="00B6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2B7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2017-11-02T09:46:00Z</dcterms:created>
  <dcterms:modified xsi:type="dcterms:W3CDTF">2017-11-02T09:46:00Z</dcterms:modified>
</cp:coreProperties>
</file>