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88" w:rsidRPr="00995B88" w:rsidRDefault="000F3B88" w:rsidP="00995B88">
      <w:pPr>
        <w:shd w:val="clear" w:color="auto" w:fill="FFFFFF"/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95B8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Рекомендации по  обследованию </w:t>
      </w:r>
    </w:p>
    <w:p w:rsidR="000F3B88" w:rsidRPr="00995B88" w:rsidRDefault="000F3B88" w:rsidP="00995B8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95B8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во время нормально протекающей  беременности</w:t>
      </w:r>
    </w:p>
    <w:p w:rsidR="000F3B88" w:rsidRPr="000F3B88" w:rsidRDefault="000F3B88" w:rsidP="00995B88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Рекомендуется: </w:t>
      </w:r>
    </w:p>
    <w:p w:rsidR="00A97B03" w:rsidRPr="00237CB0" w:rsidRDefault="000F3B88" w:rsidP="00237CB0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="00A97B03" w:rsidRPr="00A97B03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при 1-м визите</w:t>
      </w:r>
      <w:r w:rsidRPr="000F3B88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:  </w:t>
      </w:r>
      <w:r w:rsidR="00A97B03" w:rsidRPr="00A97B03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определить срок беременности и родов по дате последней менструации и данным УЗИ органов малого таза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; 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измерить массу тела, рост и рассчитать ИМТ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;  измери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ть артериальное давление (АД) и пульс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 далее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при каждом визите беременной пациентки.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 Проводится пальпация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молочных желез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гинекологический осмотр.</w:t>
      </w:r>
    </w:p>
    <w:p w:rsidR="006E4717" w:rsidRPr="00A97B03" w:rsidRDefault="006E4717" w:rsidP="006E4717">
      <w:pPr>
        <w:shd w:val="clear" w:color="auto" w:fill="FDE9D9" w:themeFill="accent6" w:themeFillTint="33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6E4717">
        <w:rPr>
          <w:rFonts w:ascii="Times New Roman" w:eastAsia="Times New Roman" w:hAnsi="Times New Roman" w:cs="Times New Roman"/>
          <w:color w:val="333333"/>
          <w:sz w:val="27"/>
          <w:szCs w:val="27"/>
        </w:rPr>
        <w:t>При 1-м визите в 1-м триместре беременности и сроке задержки менструации ≥7 дней на УЗИ матки и придатков (до 9 недель 6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дней </w:t>
      </w:r>
      <w:r w:rsidRPr="006E4717">
        <w:rPr>
          <w:rFonts w:ascii="Times New Roman" w:eastAsia="Times New Roman" w:hAnsi="Times New Roman" w:cs="Times New Roman"/>
          <w:color w:val="333333"/>
          <w:sz w:val="27"/>
          <w:szCs w:val="27"/>
        </w:rPr>
        <w:t>  беременности) или УЗИ плода (после 10 недель беременности) с целью диагностики беременности, ее локализации, определения соответствия плодного яйца/эмбриона/плода сроку беременности, наличия СБ эмбриона/плода </w:t>
      </w:r>
      <w:r w:rsidR="00237CB0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51247F" w:rsidRDefault="000F3B88" w:rsidP="0051247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1247F">
        <w:rPr>
          <w:rFonts w:ascii="Times New Roman" w:eastAsia="Times New Roman" w:hAnsi="Times New Roman" w:cs="Times New Roman"/>
          <w:color w:val="333333"/>
          <w:sz w:val="27"/>
          <w:szCs w:val="27"/>
        </w:rPr>
        <w:t>П</w:t>
      </w: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осле 16-20 недель беременности (после начала ощущения шевелений плода) - проводит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ся</w:t>
      </w: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опрос беременной пациентки по поводу характера ше</w:t>
      </w:r>
      <w:r w:rsidR="0051247F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велений плода при каждом визите; </w:t>
      </w:r>
    </w:p>
    <w:p w:rsidR="0051247F" w:rsidRDefault="0051247F" w:rsidP="0051247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237CB0">
        <w:rPr>
          <w:rFonts w:ascii="Times New Roman" w:eastAsia="Times New Roman" w:hAnsi="Times New Roman" w:cs="Times New Roman"/>
          <w:b/>
          <w:sz w:val="27"/>
          <w:szCs w:val="27"/>
        </w:rPr>
        <w:t>Определяется  частота</w:t>
      </w:r>
      <w:r w:rsidRPr="00A97B03">
        <w:rPr>
          <w:rFonts w:ascii="Times New Roman" w:eastAsia="Times New Roman" w:hAnsi="Times New Roman" w:cs="Times New Roman"/>
          <w:b/>
          <w:sz w:val="27"/>
          <w:szCs w:val="27"/>
        </w:rPr>
        <w:t xml:space="preserve"> сердцебиения плода (ЧСС)</w:t>
      </w:r>
      <w:r w:rsidRPr="00A97B03">
        <w:rPr>
          <w:rFonts w:ascii="Times New Roman" w:eastAsia="Times New Roman" w:hAnsi="Times New Roman" w:cs="Times New Roman"/>
          <w:sz w:val="27"/>
          <w:szCs w:val="27"/>
        </w:rPr>
        <w:t xml:space="preserve"> при каждом визите беременной</w:t>
      </w: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пациентки после 20 недель беременности при помощи акушерского стетоскопа или после 12 недель беременности при помощи фетального допплера для подтверждения жизнедеятельности плода.</w:t>
      </w:r>
    </w:p>
    <w:p w:rsidR="00A97B03" w:rsidRPr="00A97B03" w:rsidRDefault="0051247F" w:rsidP="000F3B88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П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осле 20 неде</w:t>
      </w:r>
      <w:r w:rsidR="000F3B88">
        <w:rPr>
          <w:rFonts w:ascii="Times New Roman" w:eastAsia="Times New Roman" w:hAnsi="Times New Roman" w:cs="Times New Roman"/>
          <w:color w:val="333333"/>
          <w:sz w:val="27"/>
          <w:szCs w:val="27"/>
        </w:rPr>
        <w:t>ль беременности измеряется  окружность живота (ОЖ), высота стояния  дна матки (ВДМ) и ведется  гравидограмма ( график роста матки )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при каждом визите беременной пациентки.</w:t>
      </w:r>
    </w:p>
    <w:p w:rsidR="00A97B03" w:rsidRPr="00A97B03" w:rsidRDefault="0051247F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П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осле 34-36 нед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ель беременности  определяется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положение и предлежание плода при каждом визите беременной пациентки</w:t>
      </w:r>
    </w:p>
    <w:p w:rsidR="00A97B03" w:rsidRPr="00A97B03" w:rsidRDefault="000F3B88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="0051247F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 3-м триместре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беременной пациентке</w:t>
      </w:r>
      <w:r w:rsidR="0051247F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проводится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измере</w:t>
      </w:r>
      <w:r w:rsidR="0051247F">
        <w:rPr>
          <w:rFonts w:ascii="Times New Roman" w:eastAsia="Times New Roman" w:hAnsi="Times New Roman" w:cs="Times New Roman"/>
          <w:color w:val="333333"/>
          <w:sz w:val="27"/>
          <w:szCs w:val="27"/>
        </w:rPr>
        <w:t>ние размеров таза (пельвиометрия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)</w:t>
      </w:r>
    </w:p>
    <w:p w:rsidR="006E4717" w:rsidRDefault="00A97B03" w:rsidP="006E4717">
      <w:pPr>
        <w:shd w:val="clear" w:color="auto" w:fill="FDE9D9" w:themeFill="accent6" w:themeFillTint="33"/>
        <w:spacing w:before="100" w:beforeAutospacing="1" w:after="100" w:afterAutospacing="1" w:line="240" w:lineRule="auto"/>
        <w:ind w:left="-567"/>
        <w:jc w:val="both"/>
        <w:rPr>
          <w:rFonts w:ascii="Verdana" w:hAnsi="Verdana"/>
          <w:color w:val="222222"/>
          <w:sz w:val="17"/>
          <w:szCs w:val="17"/>
          <w:shd w:val="clear" w:color="auto" w:fill="FFFFFF"/>
        </w:rPr>
      </w:pPr>
      <w:r w:rsidRPr="00A97B03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УЗИ – скрининг плода </w:t>
      </w:r>
      <w:r w:rsidR="0051247F" w:rsidRPr="0051247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проводится </w:t>
      </w:r>
      <w:r w:rsidRPr="00A97B03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при сроке беременности 11-13,6 и 18-20,6 недель.</w:t>
      </w:r>
      <w:r w:rsidR="006E4717" w:rsidRPr="006E4717">
        <w:rPr>
          <w:rFonts w:ascii="Verdana" w:hAnsi="Verdana"/>
          <w:color w:val="222222"/>
          <w:sz w:val="17"/>
          <w:szCs w:val="17"/>
          <w:shd w:val="clear" w:color="auto" w:fill="FFFFFF"/>
        </w:rPr>
        <w:t xml:space="preserve"> </w:t>
      </w:r>
    </w:p>
    <w:p w:rsidR="00A97B03" w:rsidRPr="00A97B03" w:rsidRDefault="006E4717" w:rsidP="006E4717">
      <w:pPr>
        <w:shd w:val="clear" w:color="auto" w:fill="FDE9D9" w:themeFill="accent6" w:themeFillTint="3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6E4717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скрининг 1-го триместра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Pr="006E4717">
        <w:rPr>
          <w:rFonts w:ascii="Times New Roman" w:eastAsia="Times New Roman" w:hAnsi="Times New Roman" w:cs="Times New Roman"/>
          <w:color w:val="333333"/>
          <w:sz w:val="27"/>
          <w:szCs w:val="27"/>
        </w:rPr>
        <w:t>который включает комбинацию исследования уровня ХГ (свободная бета-субъединица) в сыворотке крови и исследования уровня белка А, связанного с беременностью, в крови (РАРР-А), ультразвуковое скрининговое исследование по оценке антенатального развития плода с целью выявления хромосомных аномалий (ХА), пороков развития, рисков ЗРП, ПР, ПЭ (скрининг I) (код медицинской услуги А04.30.001.003) с последующим программным расчетом указанных рисков</w:t>
      </w:r>
    </w:p>
    <w:p w:rsidR="00A97B03" w:rsidRPr="00A97B03" w:rsidRDefault="0051247F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Беременная  пациентка</w:t>
      </w: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группы высокого риска позднего выкидыша и ПР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направляется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на проведение УЗИ шейки матки (УЗ-цервикометрии) с 15-16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недель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до 24 недель беременности с кратностью 1 раз в 1-2 недели</w:t>
      </w:r>
    </w:p>
    <w:p w:rsidR="00A97B03" w:rsidRPr="00A97B03" w:rsidRDefault="0051247F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1247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П</w:t>
      </w:r>
      <w:r w:rsidR="00A97B03" w:rsidRPr="00A97B03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роведение кардиотокографии (КТГ)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плода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назначается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с 33 недель беременности с кратностью 1 раз в 2 недели </w:t>
      </w:r>
    </w:p>
    <w:p w:rsidR="00A97B03" w:rsidRPr="00A97B03" w:rsidRDefault="0051247F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1247F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</w:rPr>
        <w:t xml:space="preserve"> Консультации врачей смежных специальностей: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при 1-м визите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 в 3-м триместре беременности проводится  консультация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  врача-терапевта и врача-стоматолога, при 1-м визите -  врача-офтальмолога.</w:t>
      </w:r>
    </w:p>
    <w:p w:rsidR="0051247F" w:rsidRDefault="00A97B03" w:rsidP="005B52B3">
      <w:pPr>
        <w:spacing w:after="0" w:line="240" w:lineRule="auto"/>
        <w:ind w:left="-567"/>
        <w:rPr>
          <w:rFonts w:ascii="montserrat" w:eastAsia="Times New Roman" w:hAnsi="montserrat" w:cs="Times New Roman"/>
          <w:b/>
          <w:bCs/>
          <w:color w:val="333333"/>
          <w:sz w:val="21"/>
          <w:szCs w:val="21"/>
          <w:shd w:val="clear" w:color="auto" w:fill="FFFFFF"/>
        </w:rPr>
      </w:pPr>
      <w:r w:rsidRPr="005B52B3">
        <w:rPr>
          <w:rFonts w:ascii="montserrat" w:eastAsia="Times New Roman" w:hAnsi="montserrat" w:cs="Times New Roman"/>
          <w:color w:val="333333"/>
          <w:sz w:val="21"/>
          <w:szCs w:val="21"/>
        </w:rPr>
        <w:br/>
      </w:r>
    </w:p>
    <w:p w:rsidR="00A97B03" w:rsidRPr="00B82C7C" w:rsidRDefault="005B52B3" w:rsidP="005B52B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51247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Лабораторные </w:t>
      </w:r>
      <w:r w:rsidR="00A97B03" w:rsidRPr="0051247F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исследования:</w:t>
      </w:r>
      <w:r w:rsidR="00B82C7C" w:rsidRPr="00B82C7C">
        <w:rPr>
          <w:rFonts w:ascii="Verdana" w:hAnsi="Verdana"/>
          <w:color w:val="222222"/>
          <w:sz w:val="17"/>
          <w:szCs w:val="17"/>
          <w:shd w:val="clear" w:color="auto" w:fill="FFFFFF"/>
        </w:rPr>
        <w:t xml:space="preserve"> </w:t>
      </w:r>
      <w:r w:rsidR="00B82C7C">
        <w:rPr>
          <w:rFonts w:ascii="Times New Roman" w:eastAsia="Times New Roman" w:hAnsi="Times New Roman" w:cs="Times New Roman"/>
          <w:color w:val="333333"/>
          <w:sz w:val="27"/>
          <w:szCs w:val="27"/>
        </w:rPr>
        <w:t>н</w:t>
      </w:r>
      <w:r w:rsidR="00B82C7C" w:rsidRPr="00B82C7C">
        <w:rPr>
          <w:rFonts w:ascii="Times New Roman" w:eastAsia="Times New Roman" w:hAnsi="Times New Roman" w:cs="Times New Roman"/>
          <w:color w:val="333333"/>
          <w:sz w:val="27"/>
          <w:szCs w:val="27"/>
        </w:rPr>
        <w:t>аправление на исследование уровня ХГ в сыворотке крови или в моче (при 1-й явке в 1-м триместре и отсутствии УЗИ для диагностики беременности)</w:t>
      </w:r>
      <w:r w:rsidR="00A97B03" w:rsidRPr="00B82C7C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</w:p>
    <w:p w:rsidR="00A97B03" w:rsidRPr="00A97B03" w:rsidRDefault="00A97B03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при 1-м визите и в 3-м триместре беременности - исследование уровня антител классов M, G (IgM, IgG) к вирусу иммунодефицита человека-1/2 и антигена p24 (Human immunodeçciency virus HIV 1/2 + Agp24) в крови; определение антител к поверхностному антигену (</w:t>
      </w:r>
      <w:r w:rsidR="005B52B3" w:rsidRPr="0051247F">
        <w:rPr>
          <w:rFonts w:ascii="Times New Roman" w:eastAsia="Times New Roman" w:hAnsi="Times New Roman" w:cs="Times New Roman"/>
          <w:color w:val="333333"/>
          <w:sz w:val="27"/>
          <w:szCs w:val="27"/>
        </w:rPr>
        <w:t>HbsAg</w:t>
      </w: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) вируса гепатита В (Hepatitis В virus) в крови или определение антигена (HbsAg), определение суммарных антител классов М и G (anti-HCV IgG и anti-HCV IgM) к вирусу гепатита С, определение антител к бледной трепонеме</w:t>
      </w:r>
    </w:p>
    <w:p w:rsidR="00A97B03" w:rsidRDefault="0051247F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П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ри 1-м визите определение антител класса G (IgG) и класса M (IgM) к вирусу краснухи.</w:t>
      </w:r>
    </w:p>
    <w:p w:rsidR="0051247F" w:rsidRPr="00A97B03" w:rsidRDefault="0051247F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П</w:t>
      </w: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ри 1-м визите - проведение цитологического исследования микропрепарата шейки матки (мазка с поверхности шейки матки и цервикального канала).</w:t>
      </w:r>
      <w:r w:rsidR="00B82C7C" w:rsidRPr="00B82C7C">
        <w:rPr>
          <w:rFonts w:ascii="Verdana" w:hAnsi="Verdana"/>
          <w:color w:val="222222"/>
          <w:sz w:val="17"/>
          <w:szCs w:val="17"/>
          <w:shd w:val="clear" w:color="auto" w:fill="FFFFFF"/>
        </w:rPr>
        <w:t xml:space="preserve"> </w:t>
      </w:r>
      <w:r w:rsidR="00B82C7C" w:rsidRPr="00B82C7C">
        <w:rPr>
          <w:rFonts w:ascii="Times New Roman" w:eastAsia="Times New Roman" w:hAnsi="Times New Roman" w:cs="Times New Roman"/>
          <w:color w:val="333333"/>
          <w:sz w:val="27"/>
          <w:szCs w:val="27"/>
        </w:rPr>
        <w:t>Проводится в зависимости от даты предыдущего исследования, его результатов, наличия инфекции, вызванной вирусом папилломы человека, возраста</w:t>
      </w:r>
      <w:r w:rsidR="00B82C7C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A97B03" w:rsidRPr="00A97B03" w:rsidRDefault="0051247F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пределение антигена стрептококка группы В (S. agalactiae) в отделяемом цервикального канала </w:t>
      </w:r>
      <w:r w:rsidR="00B82C7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однократно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в 35-37 недель беременности</w:t>
      </w:r>
    </w:p>
    <w:p w:rsidR="00A97B03" w:rsidRPr="00A97B03" w:rsidRDefault="0051247F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П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ри 1-м визите и в 3-м триместре беременности - микроскопическое исследование влагалищных мазков на гонококк, трихомонады, дрожжевые грибы.</w:t>
      </w:r>
    </w:p>
    <w:p w:rsidR="00A97B03" w:rsidRPr="00A97B03" w:rsidRDefault="0051247F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П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ри 1-м визите - микробиологическое (культуральное) исследование средней порции мочи на бактериальные патогены однократно</w:t>
      </w:r>
      <w:r w:rsidR="00B82C7C">
        <w:rPr>
          <w:rFonts w:ascii="Times New Roman" w:eastAsia="Times New Roman" w:hAnsi="Times New Roman" w:cs="Times New Roman"/>
          <w:color w:val="333333"/>
          <w:sz w:val="27"/>
          <w:szCs w:val="27"/>
        </w:rPr>
        <w:t>,   с целью  выявления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бессимптомной бактериурии.</w:t>
      </w:r>
    </w:p>
    <w:p w:rsidR="0051247F" w:rsidRDefault="0051247F" w:rsidP="0051247F">
      <w:pPr>
        <w:shd w:val="clear" w:color="auto" w:fill="FDE9D9" w:themeFill="accent6" w:themeFillTint="3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П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ри 1-м визите - определение основных групп по системе AB0 и антигена D системы Резус (резус-фактор) однократно. </w:t>
      </w:r>
    </w:p>
    <w:p w:rsidR="00A97B03" w:rsidRPr="00A97B03" w:rsidRDefault="00A97B03" w:rsidP="0051247F">
      <w:pPr>
        <w:shd w:val="clear" w:color="auto" w:fill="FDE9D9" w:themeFill="accent6" w:themeFillTint="3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Рекомендовано направлять резус-отрицательную беременную пациентку на определение антирезусных антител при 1-м визите, затем при отсутствии антител в 18-20 недель беременности и в 28 недель беременности</w:t>
      </w:r>
    </w:p>
    <w:p w:rsidR="00A97B03" w:rsidRPr="00A97B03" w:rsidRDefault="00A97B03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при 1-м визите, во 2-м и в 3-м триместре беременности - проведение общего (клинического) анализа крови.</w:t>
      </w:r>
    </w:p>
    <w:p w:rsidR="006E4717" w:rsidRDefault="00A97B03" w:rsidP="006E4717">
      <w:pPr>
        <w:shd w:val="clear" w:color="auto" w:fill="FFFFFF"/>
        <w:spacing w:after="0" w:line="240" w:lineRule="auto"/>
        <w:ind w:left="-567"/>
        <w:jc w:val="both"/>
        <w:rPr>
          <w:color w:val="222222"/>
          <w:sz w:val="27"/>
          <w:szCs w:val="27"/>
          <w:shd w:val="clear" w:color="auto" w:fill="FFFFFF"/>
        </w:rPr>
      </w:pP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при 1-м визите</w:t>
      </w:r>
      <w:r w:rsidR="00B82C7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, однократно </w:t>
      </w: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- проведение биохимического общетерапевтического анализа крови.</w:t>
      </w:r>
      <w:r w:rsidR="006E4717" w:rsidRPr="006E4717">
        <w:rPr>
          <w:color w:val="222222"/>
          <w:sz w:val="27"/>
          <w:szCs w:val="27"/>
          <w:shd w:val="clear" w:color="auto" w:fill="FFFFFF"/>
        </w:rPr>
        <w:t xml:space="preserve"> </w:t>
      </w:r>
      <w:r w:rsidR="006E4717">
        <w:rPr>
          <w:color w:val="222222"/>
          <w:sz w:val="27"/>
          <w:szCs w:val="27"/>
          <w:shd w:val="clear" w:color="auto" w:fill="FFFFFF"/>
        </w:rPr>
        <w:t xml:space="preserve"> </w:t>
      </w:r>
    </w:p>
    <w:p w:rsidR="00A97B03" w:rsidRPr="00A97B03" w:rsidRDefault="006E4717" w:rsidP="006E47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6E4717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Он включает:</w:t>
      </w:r>
      <w:r w:rsidRPr="006E4717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исследование уровня общего белка в крови, исследование уровня мочевины в крови, исследование уровня креатинина в крови, исследование уровня общего билирубина в крови, исследование уровня билирубина связанного (конъюгированного) в крови, определение активности аланинаминотрансферазы (АЛТ) в крови, определение активности аспартатаминотрансферазы (ACT) в крови, исследование уровня глюкозы в крови.  </w:t>
      </w:r>
    </w:p>
    <w:p w:rsidR="00A97B03" w:rsidRPr="00A97B03" w:rsidRDefault="006E4717" w:rsidP="00B82C7C">
      <w:pPr>
        <w:shd w:val="clear" w:color="auto" w:fill="FDE9D9" w:themeFill="accent6" w:themeFillTint="3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 </w:t>
      </w:r>
      <w:r w:rsidR="00A97B03"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24-28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недель беременности  проводится  пероральный  глюкозотолерантный  тест </w:t>
      </w:r>
      <w:r w:rsidR="00B82C7C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(ПГТТ) с 75 г глюкозы, </w:t>
      </w:r>
      <w:r w:rsidR="00B82C7C" w:rsidRPr="00B82C7C">
        <w:rPr>
          <w:rFonts w:ascii="Times New Roman" w:eastAsia="Times New Roman" w:hAnsi="Times New Roman" w:cs="Times New Roman"/>
          <w:color w:val="333333"/>
          <w:sz w:val="27"/>
          <w:szCs w:val="27"/>
        </w:rPr>
        <w:t>если не было выявлено нарушение углеводного обмена или не проводилось обследование на ранних сроках беременности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A97B03" w:rsidRPr="00A97B03" w:rsidRDefault="00A97B03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при 1-м визите - исследование уровня тиреотропного гормона (ТТГ) в крови однократно.</w:t>
      </w:r>
    </w:p>
    <w:p w:rsidR="00A97B03" w:rsidRPr="00A97B03" w:rsidRDefault="00A97B03" w:rsidP="005B52B3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при 1-м визите, во 2-м и в 3-м триместре беременности - проведение общего (клинического) анализа мочи.</w:t>
      </w:r>
    </w:p>
    <w:p w:rsidR="00A97B03" w:rsidRPr="00A97B03" w:rsidRDefault="00A97B03" w:rsidP="00B82C7C">
      <w:pPr>
        <w:shd w:val="clear" w:color="auto" w:fill="FDE9D9" w:themeFill="accent6" w:themeFillTint="3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97B03">
        <w:rPr>
          <w:rFonts w:ascii="Times New Roman" w:eastAsia="Times New Roman" w:hAnsi="Times New Roman" w:cs="Times New Roman"/>
          <w:color w:val="333333"/>
          <w:sz w:val="27"/>
          <w:szCs w:val="27"/>
        </w:rPr>
        <w:t>Рекомендовано после 22 недель беременности во время каждого визита беременной пациентки определять белок в моче с помощью специальных индикаторных полосок.</w:t>
      </w:r>
    </w:p>
    <w:p w:rsidR="00C90B0D" w:rsidRPr="00B82C7C" w:rsidRDefault="00C90B0D" w:rsidP="00B82C7C">
      <w:pPr>
        <w:shd w:val="clear" w:color="auto" w:fill="FDE9D9" w:themeFill="accent6" w:themeFillTint="33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sectPr w:rsidR="00C90B0D" w:rsidRPr="00B82C7C" w:rsidSect="0065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04F"/>
    <w:multiLevelType w:val="multilevel"/>
    <w:tmpl w:val="69F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44A94"/>
    <w:multiLevelType w:val="multilevel"/>
    <w:tmpl w:val="A91C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77E90"/>
    <w:multiLevelType w:val="hybridMultilevel"/>
    <w:tmpl w:val="610C7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7B03"/>
    <w:rsid w:val="000F3B88"/>
    <w:rsid w:val="00237CB0"/>
    <w:rsid w:val="0051247F"/>
    <w:rsid w:val="005B52B3"/>
    <w:rsid w:val="00653C96"/>
    <w:rsid w:val="006E4717"/>
    <w:rsid w:val="00995B88"/>
    <w:rsid w:val="00A97B03"/>
    <w:rsid w:val="00B82C7C"/>
    <w:rsid w:val="00C9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2024-08-09T07:05:00Z</dcterms:created>
  <dcterms:modified xsi:type="dcterms:W3CDTF">2024-08-09T08:14:00Z</dcterms:modified>
</cp:coreProperties>
</file>