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8"/>
        <w:gridCol w:w="1603"/>
        <w:gridCol w:w="2242"/>
        <w:gridCol w:w="498"/>
        <w:gridCol w:w="651"/>
        <w:gridCol w:w="837"/>
        <w:gridCol w:w="1679"/>
        <w:gridCol w:w="1375"/>
        <w:gridCol w:w="1556"/>
      </w:tblGrid>
      <w:tr w:rsidR="00991AC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1AC3" w:rsidRDefault="00E5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91AC3" w:rsidRDefault="00E5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</w:tr>
      <w:tr w:rsidR="00991AC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1AC3" w:rsidRDefault="00E5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</w:tr>
      <w:tr w:rsidR="00991AC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1AC3" w:rsidRDefault="00E5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</w:tr>
      <w:tr w:rsidR="00991AC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1AC3" w:rsidRDefault="00E5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</w:tr>
      <w:tr w:rsidR="00991AC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1AC3" w:rsidRDefault="00E5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</w:tr>
      <w:tr w:rsidR="00991AC3" w:rsidRPr="00E545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1AC3" w:rsidRPr="00E5450B" w:rsidRDefault="00E5450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545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5450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545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5450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545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5450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91AC3" w:rsidRPr="00E5450B" w:rsidRDefault="00991A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1AC3" w:rsidRPr="00E5450B" w:rsidRDefault="00991A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1AC3" w:rsidRPr="00E5450B" w:rsidRDefault="00991A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1AC3" w:rsidRPr="00E5450B" w:rsidRDefault="00991A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AC3" w:rsidRPr="00E5450B" w:rsidRDefault="00991AC3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AC3" w:rsidRPr="00E5450B" w:rsidRDefault="00991AC3">
            <w:pPr>
              <w:rPr>
                <w:szCs w:val="16"/>
                <w:lang w:val="en-US"/>
              </w:rPr>
            </w:pPr>
          </w:p>
        </w:tc>
      </w:tr>
      <w:tr w:rsidR="00991AC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1AC3" w:rsidRDefault="00E5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</w:tr>
      <w:tr w:rsidR="00991AC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1AC3" w:rsidRDefault="00E5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</w:tr>
      <w:tr w:rsidR="00991AC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1AC3" w:rsidRDefault="00E5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</w:tr>
      <w:tr w:rsidR="00991AC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1AC3" w:rsidRDefault="00E5450B" w:rsidP="00E5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</w:t>
            </w:r>
            <w:r>
              <w:rPr>
                <w:rFonts w:ascii="Times New Roman" w:hAnsi="Times New Roman"/>
                <w:sz w:val="24"/>
                <w:szCs w:val="24"/>
              </w:rPr>
              <w:t>2 021 г. №.954-2021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</w:tr>
      <w:tr w:rsidR="00991AC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1AC3" w:rsidRDefault="00E5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</w:tr>
      <w:tr w:rsidR="00991AC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</w:tr>
      <w:tr w:rsidR="00991AC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1AC3" w:rsidRDefault="00E5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</w:tr>
      <w:tr w:rsidR="00991AC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</w:tr>
      <w:tr w:rsidR="00991AC3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91AC3" w:rsidRDefault="00E545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</w:tr>
      <w:tr w:rsidR="00991AC3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991AC3" w:rsidRDefault="00E54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91AC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1AC3" w:rsidRDefault="00E545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1AC3" w:rsidRDefault="00E545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1AC3" w:rsidRDefault="00E545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1AC3" w:rsidRDefault="00E545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1AC3" w:rsidRDefault="00E545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1AC3" w:rsidRDefault="00E545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1AC3" w:rsidRDefault="00E545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1AC3" w:rsidRDefault="00E545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1AC3" w:rsidRDefault="00E545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991AC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1AC3" w:rsidRDefault="00E5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1AC3" w:rsidRDefault="00E5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1AC3" w:rsidRDefault="00E5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 210х140 см. 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Стерильно,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1AC3" w:rsidRDefault="00E5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1AC3" w:rsidRDefault="00E5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1AC3" w:rsidRDefault="00991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1AC3" w:rsidRDefault="00991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</w:tr>
      <w:tr w:rsidR="00991AC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1AC3" w:rsidRDefault="00E5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1AC3" w:rsidRDefault="00E5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Халат  </w:t>
            </w:r>
            <w:r>
              <w:rPr>
                <w:rFonts w:ascii="Times New Roman" w:hAnsi="Times New Roman"/>
                <w:sz w:val="24"/>
                <w:szCs w:val="24"/>
              </w:rPr>
              <w:t>хирургический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1AC3" w:rsidRDefault="00E5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 должен быть изготовлен из двухкомпонентного композиционного водоотталкивающего, паропроницаемого нетканого материала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Софтесс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или эквивалент (состав 55% древесная масса, 45%-полиэстер). Халат с окантовкой горловины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регулируемой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застежкой ворота на «липучке». Предназначен для вмешательств с умеренным и большим выделением жидкости.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тактильным ощущениям максимально приближен в х/б полотну. Водоупорные свойства не менее 27 см Н2О столба; прочность на разрыв в сухом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влажном состоянии не менее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59  кПа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прочность на растяжение в сухом и влажном состоянии не менее 65 кПа Микробная проницаемость в сухом состоянии должна быть не более 300 КОЕ колониеобразующих. Должна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быть  специальная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система завязок и дополнительный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пах в области спины, которые должны обеспечивать стерильность спины персонала. Общая длина халата - не менее 140 см, длина рукава 65 см, рукав реглан, проем рукава 78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полуобхват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груди 73 см.  Халат имеет четыре завязки шириной 4 см., длиной 85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Укла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дка специальным образом для удобства асептического надевания без дополнительной помощи персонала.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Критические зоны халата (рукава, крепление завязок) должны быть выполнены герметично. Манжеты должны быть изготовлены из эластичного полотна с содержанием лай</w:t>
            </w:r>
            <w:r>
              <w:rPr>
                <w:rFonts w:ascii="Times New Roman" w:hAnsi="Times New Roman"/>
                <w:sz w:val="24"/>
                <w:szCs w:val="24"/>
              </w:rPr>
              <w:t>кры, высотой не менее 6см, белого цвета. Место соединения рукава и манжета должны быть обработаны.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Стерильно, 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1AC3" w:rsidRDefault="00E5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1AC3" w:rsidRDefault="00E5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1AC3" w:rsidRDefault="00991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1AC3" w:rsidRDefault="00991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</w:tr>
      <w:tr w:rsidR="00991AC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1AC3" w:rsidRDefault="00E5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1AC3" w:rsidRDefault="00E5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1AC3" w:rsidRDefault="00E5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 должен быть изготовлен из двухкомпонентного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композиционного водоотталкивающего, паропроницаемого нетканого материала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Софтесс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или эквивалент (состав 55% древесная масса, 45%-полиэстер). Халат с окантовкой горловины и регулируемой застежкой ворота на «липучке». Предназначен для вмешательств с умеренн</w:t>
            </w:r>
            <w:r>
              <w:rPr>
                <w:rFonts w:ascii="Times New Roman" w:hAnsi="Times New Roman"/>
                <w:sz w:val="24"/>
                <w:szCs w:val="24"/>
              </w:rPr>
              <w:t>ым и большим выделением жидкости.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тактильным ощущениям максимально приближен в х/б полотну. Водоупорные свойства не менее 27 см Н2О столба; прочность на разрыв в сухом и влажном состоянии не менее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59  кПа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прочность на растяжение в сухом и влажном сос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тоянии не менее 65 кПа Микробная проницаемость в сухом состоянии должна быть не более 300 КОЕ колониеобразующих. Должна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быть  специальная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система завязок и дополнительный запах в области спины, которые должны обеспечивать стерильность спины персонала. Обща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длина халата - не менее 140 см, длина рукава 65 см, рукав реглан, проем рукава 78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полуобхват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груди 73 см.  Халат имеет четыре завязки шириной 4 см., длиной 85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Укладка специальным образом для удобства асептического надевания без дополнительной пом</w:t>
            </w:r>
            <w:r>
              <w:rPr>
                <w:rFonts w:ascii="Times New Roman" w:hAnsi="Times New Roman"/>
                <w:sz w:val="24"/>
                <w:szCs w:val="24"/>
              </w:rPr>
              <w:t>ощи персонала. Критические зоны халата (рукава, крепление завязок) должны быть выполнены герметично. Манжеты должны быть изготовлены из эластичного полотна с содержанием лайкры, высотой не менее 6см, белого цвета. Место соединения рукава и манжета должны б</w:t>
            </w:r>
            <w:r>
              <w:rPr>
                <w:rFonts w:ascii="Times New Roman" w:hAnsi="Times New Roman"/>
                <w:sz w:val="24"/>
                <w:szCs w:val="24"/>
              </w:rPr>
              <w:t>ыть обработаны.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Стерильно, 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1AC3" w:rsidRDefault="00E5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1AC3" w:rsidRDefault="00E5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1AC3" w:rsidRDefault="00991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1AC3" w:rsidRDefault="00991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</w:tr>
      <w:tr w:rsidR="00991AC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1AC3" w:rsidRDefault="00E5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1AC3" w:rsidRDefault="00E5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1AC3" w:rsidRDefault="00E5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 должен быть изготовлен из двухкомпонентного композиционного водоотталкивающего, паропроницаемого нетканого материала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Софтесс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или эквивалент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(состав 55% древесная масса, 45%-полиэстер). Халат с окантовкой горловины и регулируемой застежкой ворота на «липучке». Предназначен для вмешательств с умеренным и большим выделением жидкости.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тактильным ощущениям максимально приближен в х/б полотну.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одоупорные свойства не менее 27 см Н2О столба; прочность на разрыв в сухом и влажном состоянии не менее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59  кПа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прочность на растяжение в сухом и влажном состоянии не менее 65 кПа Микробная проницаемость в сухом состоянии должна быть не более 300 КОЕ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лониеобразующих. Должна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быть  специальная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система завязок и дополнительный запах в области спины, которые должны обеспечивать стерильность спины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персонала. Общая длина халата - не менее 140 см, длина рукава 65 см, рукав реглан, проем рукава 78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полуобхв</w:t>
            </w:r>
            <w:r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груди 73 см.  Халат имеет четыре завязки шириной 4 см., длиной 85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Укладка специальным образом для удобства асептического надевания без дополнительной помощи персонала. Критические зоны халата (рукава, крепление завязок) должны быть выполнены гермети</w:t>
            </w:r>
            <w:r>
              <w:rPr>
                <w:rFonts w:ascii="Times New Roman" w:hAnsi="Times New Roman"/>
                <w:sz w:val="24"/>
                <w:szCs w:val="24"/>
              </w:rPr>
              <w:t>чно. Манжеты должны быть изготовлены из эластичного полотна с содержанием лайкры, высотой не менее 6см, белого цвета. Место соединения рукава и манжета должны быть обработаны.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Стерильно, 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1AC3" w:rsidRDefault="00E5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1AC3" w:rsidRDefault="00E5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1AC3" w:rsidRDefault="00991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1AC3" w:rsidRDefault="00991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</w:tr>
      <w:tr w:rsidR="00991AC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1AC3" w:rsidRDefault="00E5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1AC3" w:rsidRDefault="00E5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1AC3" w:rsidRDefault="00E5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медицинская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 трехслойная на завязках, с носовым фиксатором, с горизонтальным фиксатором формы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формирования  оптимального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воздушного кармана,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нанофильтром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обеспечивающим бактериальную защиту. Эффективность фильтрации при размере частиц (3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мкм)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99,9%,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 не более 1,7, тип сложения маски Омега.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1AC3" w:rsidRDefault="00E5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1AC3" w:rsidRDefault="00E5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1AC3" w:rsidRDefault="00991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1AC3" w:rsidRDefault="00991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</w:tr>
      <w:tr w:rsidR="00991AC3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</w:tr>
      <w:tr w:rsidR="00991AC3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991AC3" w:rsidRDefault="00E5450B" w:rsidP="00E545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31.12.2021.</w:t>
            </w:r>
          </w:p>
        </w:tc>
      </w:tr>
      <w:tr w:rsidR="00991AC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</w:tr>
      <w:tr w:rsidR="00991AC3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991AC3" w:rsidRDefault="00E545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991AC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1AC3" w:rsidRDefault="00991A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</w:tr>
      <w:tr w:rsidR="00991AC3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991AC3" w:rsidRDefault="00E5450B" w:rsidP="00E545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991AC3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</w:tr>
      <w:tr w:rsidR="00991AC3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991AC3" w:rsidRDefault="00E5450B" w:rsidP="00E545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.07.2021 17:00:00 по местному времени. </w:t>
            </w:r>
          </w:p>
        </w:tc>
      </w:tr>
      <w:tr w:rsidR="00991AC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</w:tr>
      <w:tr w:rsidR="00991AC3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991AC3" w:rsidRDefault="00E545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91AC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</w:tr>
      <w:tr w:rsidR="00991AC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</w:tr>
      <w:tr w:rsidR="00991AC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AC3" w:rsidRDefault="00991AC3">
            <w:pPr>
              <w:rPr>
                <w:szCs w:val="16"/>
              </w:rPr>
            </w:pPr>
          </w:p>
        </w:tc>
      </w:tr>
      <w:tr w:rsidR="00991AC3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991AC3" w:rsidRDefault="00E545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91AC3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991AC3" w:rsidRDefault="00E545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E5450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AC3"/>
    <w:rsid w:val="00991AC3"/>
    <w:rsid w:val="00E5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5D34B-F017-465E-8FFC-8D3BD857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952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2021-07-15T02:52:00Z</dcterms:created>
  <dcterms:modified xsi:type="dcterms:W3CDTF">2021-07-15T02:53:00Z</dcterms:modified>
</cp:coreProperties>
</file>