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 г. №.880-2022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Винт бесшляпочный канюлированный самонарезающий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Винт для интерферентной фиксации сухожилия в предварительно рассверленном отверстии в губчатой кости. Материал изготовления:  Сплав титана. Механическое упрочнение поверхностного слоя. Оксидное биоинертное покрытие.Торцевое сужающееся отверстие гексагональной формы на головке винта. Диаметр торцевого отверстия 2.5 мм. Диаметр винта определяется диаметром основания и составляет 4.5 мм. Длина винта 14мм. Диаметр внутреннего канала винта 1.8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Винт подтаранный конусовидной формы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Для имплантации в подтаранный синус стопы при лечении флексибельных форм плосковальгусной деформации стопы.  Бесшляпочный канюлированный, резьба самонарезающая по всему телу винта , форма конусовидная, диаметр винта 11мм.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01.06.2022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