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 г. №856-2022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1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реципроктное, стернальное, 34/7, 5/0, 7/1, 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Лезвие реципроктное, стернальное, рабочая длина не менее 34,0 мм; не более 35,0 мм, толщина полотна не менее 0,6 мм; не более 0,8 мм, толщина режущего края не менее 1,0 мм; не более 1,2 мм. Быстросъемная фиксация к рабочей части пилы Лазерная маркировка каталожного номера для идентификации и учета. Индивидуальная упаковка двойная: внешняя - защищающая от повреждений во время транспортировки, внутренняя - стерильная. Наименование на упаковке на русском языке. Многоразового использования. Срок сохранения стерильности в заводской упаковке не менее 8 лет с даты выпуска Полная совместимость с имеющимся оборудованием Acculan 3Ti, производства Aesculap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2,5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2,5 мм, длинна 50 мм изготовлена из высококачественной нержавеющей стали , устойчивой к дезинфицирующим растворам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3,0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3,0 мм, длинна 50 мм изготовлена  из высококачественной нержавеющей стали , устойчивой к дезинфицирующим растворам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3,5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по Де Бейки микрохирургическая 3,5 мм, длинна 50 мм изготовлена из высококачественной нержавеющей стали , устойчивой к дезинфицирующим растворам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