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5"/>
        <w:gridCol w:w="1905"/>
        <w:gridCol w:w="2363"/>
        <w:gridCol w:w="726"/>
        <w:gridCol w:w="818"/>
        <w:gridCol w:w="1027"/>
        <w:gridCol w:w="1923"/>
        <w:gridCol w:w="1622"/>
      </w:tblGrid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 w:rsidRPr="00C76D7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Pr="00C76D7D" w:rsidRDefault="00C76D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76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76D7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76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76D7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76D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76D7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Pr="00C76D7D" w:rsidRDefault="002F4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Pr="00C76D7D" w:rsidRDefault="002F4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Pr="00C76D7D" w:rsidRDefault="002F4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Pr="00C76D7D" w:rsidRDefault="002F45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Pr="00C76D7D" w:rsidRDefault="002F4518">
            <w:pPr>
              <w:rPr>
                <w:szCs w:val="16"/>
                <w:lang w:val="en-US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 w:rsidP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№.810-2021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518" w:rsidRDefault="00C76D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518" w:rsidRDefault="00C76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518" w:rsidRDefault="00C76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518" w:rsidRDefault="00C76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518" w:rsidRDefault="00C76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518" w:rsidRDefault="00C76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518" w:rsidRDefault="00C76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518" w:rsidRDefault="00C76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F4518" w:rsidRDefault="00C76D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Защитная крышка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Крышка Г-образной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формы 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поликарбоната или пластика и предназначена для защиты открытой Г-образной зоны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термобокса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 пыли и грязи. Защитная крышка должна полностью закрывать открытую часть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термобокса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Защитная крышка надёжно фиксируется на нижней части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термобокса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устойчива при наклоне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термобокса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90 градусов. Защитная крышка во время транспортировки укомплектованного посудой с 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термобокса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собранном виде не мешает взаимному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штабелированию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термобоксов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Длина защитной крышки не менее 535 мм не более 560 мм.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ирина -  не менее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370 мм не более 375 мм. Высота -  не менее 55 мм не более 60 мм. Вес крышки не менее 330 грамм не более 360 грамм. Крышка пригодна для мытья в посудомоечной машине туннельного типа. Защитная крышка совместима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термобоксом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Mobil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Univ</w:t>
            </w:r>
            <w:r>
              <w:rPr>
                <w:rFonts w:ascii="Times New Roman" w:hAnsi="Times New Roman"/>
                <w:sz w:val="24"/>
                <w:szCs w:val="24"/>
              </w:rPr>
              <w:t>ersal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глубокая для главного блюда 220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Тарелка для главного блюда изготовлена из поликарбоната белого цвета.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сверху не менее 220, не более 225 мм. Высота не менее 40, не более 45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Объем - не менее 790 мл. Материал </w:t>
            </w:r>
            <w:r>
              <w:rPr>
                <w:rFonts w:ascii="Times New Roman" w:hAnsi="Times New Roman"/>
                <w:sz w:val="24"/>
                <w:szCs w:val="24"/>
              </w:rPr>
              <w:t>тарелки должен выдерживать нагревание до 120 градусов Цельсия, быть пригоден для использования в СВЧ печах и для мытья в посудомоечных машинах.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тарелки выдерживает нагревание до 120 градусов Цельсия, пригоден для использования в СВЧ-печах и для мы</w:t>
            </w:r>
            <w:r>
              <w:rPr>
                <w:rFonts w:ascii="Times New Roman" w:hAnsi="Times New Roman"/>
                <w:sz w:val="24"/>
                <w:szCs w:val="24"/>
              </w:rPr>
              <w:t>тья в посудомоечных машинах.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Посуда соответствует ГОСТ Р 50962-96.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Чаша для супа 0,4 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Чаша для супа должна быть изготовлена из поликарбоната белого цвета.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 сверху не менее 110, не более 112мм. Диаметр снизу не более 91мм. Высота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менее 66, не более 72 мм. Объем не менее 390 мл. Материал чаши должен выдерживать нагревание до 120 градусов Цельсия, быть пригоден для использования в СВЧ печах и для мытья в посудомоечных машинах.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для суповой тарелки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Крышка для чаши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супа плотно фиксируется на чаше, изготовлена из пластика.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по согласованию с Заказчиком.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крышки - не менее 112 мм, не более 114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- не менее 5 мм, не более 10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Крышка имеет не менее 1-го отверстия для исключения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вакуумирования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Посуда соответствует ГОСТ Р 50962-96.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Ложка из нержавеющей стали столовая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C76D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F4518" w:rsidRDefault="002F4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518" w:rsidRDefault="00C76D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518" w:rsidRDefault="00C76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518" w:rsidRDefault="00C76D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518" w:rsidRDefault="00C76D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16.06.2021 17:00:00 по местному времени. </w:t>
            </w: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518" w:rsidRDefault="00C76D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F4518" w:rsidRDefault="002F4518">
            <w:pPr>
              <w:rPr>
                <w:szCs w:val="16"/>
              </w:rPr>
            </w:pP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518" w:rsidRDefault="00C76D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451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2F4518" w:rsidRDefault="00C76D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C76D7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4518"/>
    <w:rsid w:val="002F4518"/>
    <w:rsid w:val="00C7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08C16-6CEE-4DE2-8BE9-A59F2423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2021-06-10T07:02:00Z</dcterms:created>
  <dcterms:modified xsi:type="dcterms:W3CDTF">2021-06-10T07:02:00Z</dcterms:modified>
</cp:coreProperties>
</file>