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1"/>
        <w:gridCol w:w="1897"/>
        <w:gridCol w:w="2421"/>
        <w:gridCol w:w="721"/>
        <w:gridCol w:w="787"/>
        <w:gridCol w:w="1024"/>
        <w:gridCol w:w="1920"/>
        <w:gridCol w:w="1618"/>
      </w:tblGrid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 w:rsidRPr="002815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Pr="002815B7" w:rsidRDefault="00281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5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5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5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Pr="002815B7" w:rsidRDefault="00B8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Pr="002815B7" w:rsidRDefault="00B8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Pr="002815B7" w:rsidRDefault="00B8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Pr="002815B7" w:rsidRDefault="00B8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Pr="002815B7" w:rsidRDefault="00B85771">
            <w:pPr>
              <w:rPr>
                <w:szCs w:val="16"/>
                <w:lang w:val="en-US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Pr="002815B7" w:rsidRDefault="002815B7" w:rsidP="00281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5B7">
              <w:rPr>
                <w:rFonts w:ascii="Times New Roman" w:hAnsi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5771" w:rsidRDefault="00281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5771" w:rsidRDefault="00281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товара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хирургического силового оборудования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Комплект пневматического х</w:t>
            </w:r>
            <w:r>
              <w:rPr>
                <w:rFonts w:ascii="Times New Roman" w:hAnsi="Times New Roman"/>
                <w:sz w:val="24"/>
                <w:szCs w:val="24"/>
              </w:rPr>
              <w:t>ирургического силового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1. Рукоятка пневматическая двухкнопочная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универсальной модульной моторной системы с питанием от сжатого воздуха.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травматология-ортопедия,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крупных су</w:t>
            </w:r>
            <w:r>
              <w:rPr>
                <w:rFonts w:ascii="Times New Roman" w:hAnsi="Times New Roman"/>
                <w:sz w:val="24"/>
                <w:szCs w:val="24"/>
              </w:rPr>
              <w:t>ставов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Выполняемые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осциллирующее  и реципрокное пиление,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интрамедуллярное рассверливание,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рассверливание вертлужной впадины,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сверление кортикальной и губчатой кости,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спиц,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резекционных блоков,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</w:t>
            </w:r>
            <w:r>
              <w:rPr>
                <w:rFonts w:ascii="Times New Roman" w:hAnsi="Times New Roman"/>
                <w:sz w:val="24"/>
                <w:szCs w:val="24"/>
              </w:rPr>
              <w:t>ерление с рентген прозрачным приводом для дистального блокирования интрамедуллярных гвоздей под контролем рентген визуализации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Рабочее давление в системе  В диапазоне от 6 до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Питание системы с от сжатого воздуха или азота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Клавиша вк</w:t>
            </w:r>
            <w:r>
              <w:rPr>
                <w:rFonts w:ascii="Times New Roman" w:hAnsi="Times New Roman"/>
                <w:sz w:val="24"/>
                <w:szCs w:val="24"/>
              </w:rPr>
              <w:t>лючения реверса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Клавиша регулировки скорости вращения (осцилляций)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изготовления корпуса: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анодированный алюминий,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нержавеющая сталь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Входная мощность    Не менее 250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Масса рукоятки  Не более 650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</w:t>
            </w:r>
            <w:r>
              <w:rPr>
                <w:rFonts w:ascii="Times New Roman" w:hAnsi="Times New Roman"/>
                <w:sz w:val="24"/>
                <w:szCs w:val="24"/>
              </w:rPr>
              <w:t>иметр сквозного канала в роторе    5,0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от проникновения влаги   Не хуже IPX6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без насадки   Не более 0,24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рассверливания 250 об./мин.    Не более 0,26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симальный уровень вибрации с насадкой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пилы Не более 6,93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реципрокной пилы   Не более 6,61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     В диапазоне от 10 до 38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(длина х ширина х высота)   Не бол</w:t>
            </w:r>
            <w:r>
              <w:rPr>
                <w:rFonts w:ascii="Times New Roman" w:hAnsi="Times New Roman"/>
                <w:sz w:val="24"/>
                <w:szCs w:val="24"/>
              </w:rPr>
              <w:t>ее 100 х 208 х 58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Паровая стерилизация в автоклаве в стандартных режимах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Шланг пневматический  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Шланг высокого давления для соединения пн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евматического привода (рукоятки) со стеновой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консолью подачи сжатого воздуха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быстросъемные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двухконтурный пневматический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Рабочее давление   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  не менее 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</w:t>
            </w:r>
            <w:r>
              <w:rPr>
                <w:rFonts w:ascii="Times New Roman" w:hAnsi="Times New Roman"/>
                <w:sz w:val="24"/>
                <w:szCs w:val="24"/>
              </w:rPr>
              <w:t>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3. Насадка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типа АО для сверления на рукоятки универсальной модульной моторной системы для инструментов с исполнением хвостовика AO/ASIF (быстрое соединение)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Крутящий момент Не менее 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4. Насадка 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на рукоятки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пиления костных структур прямыми сагиттальными пилами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размеров с соединением стандарта AO/ASIF (быстрое соединение)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пиления    Не менее 12000 осцилляций в м</w:t>
            </w:r>
            <w:r>
              <w:rPr>
                <w:rFonts w:ascii="Times New Roman" w:hAnsi="Times New Roman"/>
                <w:sz w:val="24"/>
                <w:szCs w:val="24"/>
              </w:rPr>
              <w:t>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качения (колебания)    Не более 4,0°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Бесключевая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фиксация лезвий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Насадка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садка на рукоятки для реципрокного пиления костных структур лезвиями с односторонней и двусторонней заточкой различных размеров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пиления    Не менее 12000 колебаний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колебаний Не менее 4,0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Бесключевая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фиксация лезвий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Насадка  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типа Якобс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ключом для сверления на рукоятке. Для инструментов с диам</w:t>
            </w:r>
            <w:r>
              <w:rPr>
                <w:rFonts w:ascii="Times New Roman" w:hAnsi="Times New Roman"/>
                <w:sz w:val="24"/>
                <w:szCs w:val="24"/>
              </w:rPr>
              <w:t>етром хвостовика  От 0,5 мм до 6,35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Крутящий момент Не менее 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Лазерная маркировка  каталожного и серийного номеров для </w:t>
            </w:r>
            <w:r>
              <w:rPr>
                <w:rFonts w:ascii="Times New Roman" w:hAnsi="Times New Roman"/>
                <w:sz w:val="24"/>
                <w:szCs w:val="24"/>
              </w:rPr>
              <w:t>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Насадка  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для интрамедуллярного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рассверливания инструментами на рукоятке универсальной модульной моторной системы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Крутящий момент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Насадка  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быстрого соединения для проведения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пиц с цанговым механизмом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Курковый зажим и микрометр для выбора диаметра спицы    От 1,0 до 4,0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Контейнер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 для хранения, транспортировки и стерилизации комплекта пневматического силового оборудования, состоящего из пневматического шланга, адаптеров, насадок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</w:t>
            </w:r>
            <w:r>
              <w:rPr>
                <w:rFonts w:ascii="Times New Roman" w:hAnsi="Times New Roman"/>
                <w:sz w:val="24"/>
                <w:szCs w:val="24"/>
              </w:rPr>
              <w:t>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Круглые перфорации на крышке и нижней части подноса диаметром   Не менее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Складные ручки для транспортировки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часть контейнера, содержащая компоненты оборудования съемная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Графическая схема ра</w:t>
            </w:r>
            <w:r>
              <w:rPr>
                <w:rFonts w:ascii="Times New Roman" w:hAnsi="Times New Roman"/>
                <w:sz w:val="24"/>
                <w:szCs w:val="24"/>
              </w:rPr>
              <w:t>сположения ячеек для элементов силового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Крышка контейнера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с ручками для стерилизационного контейнера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</w:t>
            </w:r>
            <w:r>
              <w:rPr>
                <w:rFonts w:ascii="Times New Roman" w:hAnsi="Times New Roman"/>
                <w:sz w:val="24"/>
                <w:szCs w:val="24"/>
              </w:rPr>
              <w:t>ал изготовления - пластик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 электрического хирургического силового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Рукоятка электрическая двухкнопочная 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универсальной модульной моторной системы с питанием от аккумулятора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Области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травматология-ортопедия,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крупных суставов.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Выполняемые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осциллирующее и реципрокное пиление,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интрамедуллярное рассверливание,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рассверливание вертлужной впадины,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сверление кортикальной и губчатой кости,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спиц,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резекционных блоков,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сверление с рентген прозрачным приводом для дистального блокирования интрамедуллярных гвоздей под контролем рентген визуализации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аккумулятор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Загрузка и сме</w:t>
            </w:r>
            <w:r>
              <w:rPr>
                <w:rFonts w:ascii="Times New Roman" w:hAnsi="Times New Roman"/>
                <w:sz w:val="24"/>
                <w:szCs w:val="24"/>
              </w:rPr>
              <w:t>на аккумулятора осуществляется в стерильных условиях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Клавиша включения реверса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Клавиша регулировки скорости вращения (осцилляций)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изготовления корпуса: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анодированный алюминий,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нержавеющая сталь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Входная мощн</w:t>
            </w:r>
            <w:r>
              <w:rPr>
                <w:rFonts w:ascii="Times New Roman" w:hAnsi="Times New Roman"/>
                <w:sz w:val="24"/>
                <w:szCs w:val="24"/>
              </w:rPr>
              <w:t>ость с питанием от аккумулятора Не менее 400,0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Входная мощность с питанием от электросети  Не менее 300,0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рукоятки в сборе с аккумулятором  Не более 1100,0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рукоятки  Не более 780,0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диметр сквозного канала в роторе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5,0 Миллиметр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от проникновения влаги   Не хуже IPX6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от электрошока   Не хуже BF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Максимальный уровень шума на расстоянии 25 см   Не более 67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без насадки   Не более 0,24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</w:t>
            </w:r>
            <w:r>
              <w:rPr>
                <w:rFonts w:ascii="Times New Roman" w:hAnsi="Times New Roman"/>
                <w:sz w:val="24"/>
                <w:szCs w:val="24"/>
              </w:rPr>
              <w:t>ень вибрации с насадкой для рассверливания Не более 0,26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уровень вибрации с насадкой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пилы Не более 6,93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реципрокной пилы   Не более 6,61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 в диапаз</w:t>
            </w:r>
            <w:r>
              <w:rPr>
                <w:rFonts w:ascii="Times New Roman" w:hAnsi="Times New Roman"/>
                <w:sz w:val="24"/>
                <w:szCs w:val="24"/>
              </w:rPr>
              <w:t>оне  от 10 до 38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(длина х ширина х высота)   Не более 120 х 150 х 45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Паровая стерилизация в автоклаве в стандартных режимах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Зарядное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устройство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- для зарядки аккумуляторов к рукояткам универсальной модульной моторной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от электросети 220 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Разъемы для аккумуляторов, индикация режима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заряда  Не менее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устройства     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Футляр аккумулятора   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- для аккумуляторов к рукояткам универсальной модульной моторной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Герметичная крышка с замко</w:t>
            </w:r>
            <w:r>
              <w:rPr>
                <w:rFonts w:ascii="Times New Roman" w:hAnsi="Times New Roman"/>
                <w:sz w:val="24"/>
                <w:szCs w:val="24"/>
              </w:rPr>
              <w:t>м и контактным разъемом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термостойкий пластик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Аккумулятор   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- для рукояток универсальной модульной моторной системы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для загрузки и смены в асептических условиях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230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Вольтаж 16 ± 0,5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 Не менее 1,1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зарядки   Не более 60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Насадка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типа АО для сверления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рукоятку универсальной модульной моторной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для инструментов с исполнением хвостовика AO/ASIF (быстрое соединение)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Крутящий момент Не менее 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</w:t>
            </w:r>
            <w:r>
              <w:rPr>
                <w:rFonts w:ascii="Times New Roman" w:hAnsi="Times New Roman"/>
                <w:sz w:val="24"/>
                <w:szCs w:val="24"/>
              </w:rPr>
              <w:t>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Насадка  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на рукоятку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пиления костных структур прямыми сагиттальными пилами различн</w:t>
            </w:r>
            <w:r>
              <w:rPr>
                <w:rFonts w:ascii="Times New Roman" w:hAnsi="Times New Roman"/>
                <w:sz w:val="24"/>
                <w:szCs w:val="24"/>
              </w:rPr>
              <w:t>ых размеров с соединением стандарта AO/ASIF (быстрое соединение)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пиления    Не менее 12000 осцилляций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качения (колебания)    Не более 4,0°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Бесключевая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фиксация лезвий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Лазерная маркировка  каталожного и серийного номеров для быстрой идентификации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Насадка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на рукоятки для реципрокного пиления костных структур лезвиями с односторонней и двусторонней заточкой различных размеров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пиления    Не менее 12000 колебаний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колебаний Не менее 4,0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Бесключевая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фиксация лезвий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</w:t>
            </w:r>
            <w:r>
              <w:rPr>
                <w:rFonts w:ascii="Times New Roman" w:hAnsi="Times New Roman"/>
                <w:sz w:val="24"/>
                <w:szCs w:val="24"/>
              </w:rPr>
              <w:t>фикации и учет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Насадка  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типа Якобс с ключом для сверления на рукоятке. Для инструментов с диаметром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хвостовика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0,5 мм до 6,35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Крутящий момент Не менее 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</w:t>
            </w:r>
            <w:r>
              <w:rPr>
                <w:rFonts w:ascii="Times New Roman" w:hAnsi="Times New Roman"/>
                <w:sz w:val="24"/>
                <w:szCs w:val="24"/>
              </w:rPr>
              <w:t>тр канала 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Насадка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Насадка для интрамедуллярного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рассверливания инструме</w:t>
            </w:r>
            <w:r>
              <w:rPr>
                <w:rFonts w:ascii="Times New Roman" w:hAnsi="Times New Roman"/>
                <w:sz w:val="24"/>
                <w:szCs w:val="24"/>
              </w:rPr>
              <w:t>нтами на рукоятке универсальной модульной моторной системы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вращения   Не менее 250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Крутящий момент Не менее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</w:t>
            </w:r>
            <w:r>
              <w:rPr>
                <w:rFonts w:ascii="Times New Roman" w:hAnsi="Times New Roman"/>
                <w:sz w:val="24"/>
                <w:szCs w:val="24"/>
              </w:rPr>
              <w:t>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Насадка  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быстрого соединения для проведения спиц с цанговым механизмом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Курковый зажим и микрометр для выбора диаметра спицы    От 1,0 до 4,0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 Не менее 1000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Контейнер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- для хранения, транспортировки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</w:t>
            </w:r>
            <w:r>
              <w:rPr>
                <w:rFonts w:ascii="Times New Roman" w:hAnsi="Times New Roman"/>
                <w:sz w:val="24"/>
                <w:szCs w:val="24"/>
              </w:rPr>
              <w:t>и комплекта электрического силового оборудования, состоящего из рукояток, футляров для аккумуляторов, адаптеров, насадок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Круглые перфорации на крышке и нижней части подноса диаметром  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Складные ручки для транспортировки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часть контейнера, содержащая компоненты оборудования съемная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Графическая схема расположения ячеек для элементов силового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</w:t>
            </w:r>
            <w:r>
              <w:rPr>
                <w:rFonts w:ascii="Times New Roman" w:hAnsi="Times New Roman"/>
                <w:sz w:val="24"/>
                <w:szCs w:val="24"/>
              </w:rPr>
              <w:t>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Крышка контейнера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с ручками для стерилизационного контейнера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пластик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Сертификат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Госстандарта России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</w:t>
            </w:r>
            <w:r>
              <w:rPr>
                <w:rFonts w:ascii="Times New Roman" w:hAnsi="Times New Roman"/>
                <w:sz w:val="24"/>
                <w:szCs w:val="24"/>
              </w:rPr>
              <w:t>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производителя, исчисляемая со дня подписания акта ввода в эксплуатацию, месяцев  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</w:t>
            </w:r>
            <w:r>
              <w:rPr>
                <w:rFonts w:ascii="Times New Roman" w:hAnsi="Times New Roman"/>
                <w:sz w:val="24"/>
                <w:szCs w:val="24"/>
              </w:rPr>
              <w:t>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32.50.13.190 -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5771" w:rsidRDefault="00281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5771" w:rsidRDefault="00B85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5771" w:rsidRDefault="00B85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5771" w:rsidRDefault="00281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5771" w:rsidRDefault="002815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5771" w:rsidRDefault="002815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5771" w:rsidRDefault="00281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16.06.2021 17:00:00 по местному времени. </w:t>
            </w: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5771" w:rsidRDefault="00281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5771" w:rsidRDefault="00B85771">
            <w:pPr>
              <w:rPr>
                <w:szCs w:val="16"/>
              </w:rPr>
            </w:pP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5771" w:rsidRDefault="00281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577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5771" w:rsidRDefault="00281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2815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771"/>
    <w:rsid w:val="002815B7"/>
    <w:rsid w:val="00B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19BB7-5C1B-4EBC-855F-D8B601F7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2021-06-10T02:45:00Z</dcterms:created>
  <dcterms:modified xsi:type="dcterms:W3CDTF">2021-06-10T02:45:00Z</dcterms:modified>
</cp:coreProperties>
</file>