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973CD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 w:rsidRPr="006177B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73CD6" w:rsidRPr="006177BB" w:rsidRDefault="006177B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177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177B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177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177B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177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177B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973CD6" w:rsidRPr="006177BB" w:rsidRDefault="00973C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73CD6" w:rsidRPr="006177BB" w:rsidRDefault="00973C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73CD6" w:rsidRPr="006177BB" w:rsidRDefault="00973C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73CD6" w:rsidRPr="006177BB" w:rsidRDefault="00973C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73CD6" w:rsidRPr="006177BB" w:rsidRDefault="00973CD6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73CD6" w:rsidRPr="006177BB" w:rsidRDefault="00973CD6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73CD6" w:rsidRPr="006177BB" w:rsidRDefault="00973CD6">
            <w:pPr>
              <w:rPr>
                <w:szCs w:val="16"/>
                <w:lang w:val="en-US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73CD6" w:rsidRDefault="006177BB" w:rsidP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 778-2022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973CD6" w:rsidRDefault="006177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73CD6" w:rsidRDefault="00617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73CD6" w:rsidRDefault="006177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73CD6" w:rsidRDefault="006177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73CD6" w:rsidRDefault="006177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73CD6" w:rsidRDefault="006177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73CD6" w:rsidRDefault="006177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73CD6" w:rsidRDefault="006177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73CD6" w:rsidRDefault="006177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73CD6" w:rsidRDefault="006177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73CD6" w:rsidRDefault="006177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73CD6" w:rsidRDefault="006177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14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иммуноферментного выявления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NTproBNP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для иммуноферментного определения концентрации N-терминального фрагмента мозгового натрийуретического пептида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NTproBNP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в сыворотке крови человека, не менее 12x8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определений. Характеристика товара согласно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КТРУ: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Набор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реагентов и других связанных с ними материалов, предназначенный для качественного и/или количественного определения В-типа натрийуретического белка (B-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natriuretic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protein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(BNP)) и/или N-терминаль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натрийуретического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пропептида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b-типа (N-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terminal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natriuretic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peptide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(NT-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proBNP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)) в клиническом образце методом иммуноферментного анализа (ИФА).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Назначение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ручной постановки анализа и/или работы на анализаторах открытого типа. Дополни</w:t>
            </w:r>
            <w:r>
              <w:rPr>
                <w:rFonts w:ascii="Times New Roman" w:hAnsi="Times New Roman"/>
                <w:sz w:val="24"/>
                <w:szCs w:val="24"/>
              </w:rPr>
              <w:t>тельные характеристики: Определения концентрации N-терминального фрагмента мозгового натрийуретического пептида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NTproBNP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в сыворотке крови человека методом ИФА. Максимально возможное количество исследованных набором независимых пациентов при постановке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дублях не более 42 определений. Количество калибраторов не более 5 штук. Готовые однокомпонентные растворы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конъюгата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ТМБ, не требующие разведения. Наличие пленки для заклеивания планшета. КТРУ 21.20.23.110-00008575.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17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</w:t>
            </w:r>
            <w:r>
              <w:rPr>
                <w:rFonts w:ascii="Times New Roman" w:hAnsi="Times New Roman"/>
                <w:sz w:val="24"/>
                <w:szCs w:val="24"/>
              </w:rPr>
              <w:t>иммуноферментного определения Витамина D, 25-ОН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для количественного определения общего 25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ОН)  Витамина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D  в сыворотке и плазме крови  человека иммуноферментным методом. Состав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набора: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1.Микропланшет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12 х 8 (делимые)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96 лунок;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лунках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микропланшета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сорбированы антитела к 25-ОН витамину D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Стандарты 6 флаконов по 1 мл, готовы к использованию.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Концентрации 0 – 5 – 15 – 30 – 60 – 120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2 флакона контролей по 1 мл каждый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Диссоциирующий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реагент, 1 флакон,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 мл, готов к использованию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5. Ферментный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конъюгат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 флакон, 7 мл, готов к использованию.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Биотинилированный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25-   ОН Витамин D.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Ферментный комплекс, 1 флакон, 7 мл, готов к использованию.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Конъюгат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стрептавидин-пероксидаза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(хрена).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 Раствор субстрат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1 флакон, 14 мл, готов к использованию.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Тетраметилбензидин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(ТМБ).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Стоп-раствор, 1 флакон, 14 мл, готов к использованию. Содержит 0,5 М H2SO4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Промывочный Раствор, 1 флакон, 30 мл (концентрат 40X).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  Инструкция по применению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Наконечник для дозаторов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Наконечники одноразовые нестерильные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кондуктивные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DT"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испльзования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роботизированных системах для диагностики ин витро,1100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 упаковке: 10 штативов по 96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всего  960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штук.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 для </w:t>
            </w:r>
            <w:r>
              <w:rPr>
                <w:rFonts w:ascii="Times New Roman" w:hAnsi="Times New Roman"/>
                <w:sz w:val="24"/>
                <w:szCs w:val="24"/>
              </w:rPr>
              <w:t>дозаторов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Наконечники одноразовые нестерильные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кондуктивные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аbiа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DТ» для использования в роботизированных системах для диагностики 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DT, 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 упаковке: 10 штативов по 96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всего  960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штук.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4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сиcтема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иммуноферментная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выявления и подтверждения е-антигена вируса гепатита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сыворотке (плазме) крови человека №96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– не менее 96 анализов (12х8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стрипированный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Количество анализируемого образца не более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Время анализа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более  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 часов общего врем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 инкубации. Стабильность приготовленных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реагентов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3 часов. Цветовая кодировка реагентов. Наличие унифицированных неспецифических реагентов. Срок годности тест-системы от 12 до 18 месяцев.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12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иммуноферментная для </w:t>
            </w:r>
            <w:r>
              <w:rPr>
                <w:rFonts w:ascii="Times New Roman" w:hAnsi="Times New Roman"/>
                <w:sz w:val="24"/>
                <w:szCs w:val="24"/>
              </w:rPr>
              <w:t>выявления антител к вирусу гепатита C в сыворотке (плазме) крови человека №480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– не менее 480 анализов (96х5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стрипированный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Количество анализируемого образца –  не более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Диагностическая чувствительность не менее  99,5% Специфичность, </w:t>
            </w:r>
            <w:r>
              <w:rPr>
                <w:rFonts w:ascii="Times New Roman" w:hAnsi="Times New Roman"/>
                <w:sz w:val="24"/>
                <w:szCs w:val="24"/>
              </w:rPr>
              <w:t>оцененная на образцах сывороток доноров (не менее 5000 чел),  не менее 99,5% Подтвержденная способность теста достоверно выявлять антитела ко всем известным генотипам вируса Время анализа не более  2 часов общего времени инкубации Стабильность приготовленн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реагентов  не менее 6 часов при  комнатной температуре Цветовая кодировка реагентов Наличие унифицированных неспецифических реагентов Наличие спектрофотометрической верификации этапов проведения анализа 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валидованной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производителем тестов, запрог</w:t>
            </w:r>
            <w:r>
              <w:rPr>
                <w:rFonts w:ascii="Times New Roman" w:hAnsi="Times New Roman"/>
                <w:sz w:val="24"/>
                <w:szCs w:val="24"/>
              </w:rPr>
              <w:t>раммированной процедуры выполнения теста на ИФА – анализаторе  («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Еволис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»), включая: автоматизированное распознавание и внесение образцов; автоматизированное распознавание и внесение реагентов; промывку; инкубацию; фотометрию и обработку результатов Наличие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штрих-кода на реагентах Срок годности  тест-системы  не менее 18 месяцев.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Тест-система иммуноферментная для выявления антител класса G к вирусу простого герпеса в сыворотке и плазме крови человека №96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-96 определений (12х8,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разборность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 лунки). Количество анализируемого образца -  не более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Время инкубации не более 1ч. Срок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годности  тест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-системы  от 12 до 18 месяцев. Наличие унифицированных неспецифических реагентов. Срок хранения тест-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 после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вскрытия  не </w:t>
            </w:r>
            <w:r>
              <w:rPr>
                <w:rFonts w:ascii="Times New Roman" w:hAnsi="Times New Roman"/>
                <w:sz w:val="24"/>
                <w:szCs w:val="24"/>
              </w:rPr>
              <w:t>менее 6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4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иммуноферментная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выявления  антител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класса  G к е-антигену  вируса  гепатита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сыворотке (плазме) крови человека №96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– не менее 96 анализов (12х8,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стрипированный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анализируемого образца не более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Время анализа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более  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,5 часов общего времени инкубации. Стабильность приготовленных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реагентов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3 часов. Цветовая кодировка реагентов. Наличие унифицированных неспецифических реагентов. Срок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годности  те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-системы не менее 9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иммуноферментная для выявления антител класса G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капсидному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антигену (VCA) вируса Эпштейна-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сыворотке (плазме) крови человека №96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-96 определений (12х8,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разборность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лунки). Количество анализируемого образца -  не более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Время инкубации не более 1ч. Срок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годности  тест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-системы  от 12 до 18 месяцев. Наличие унифицированных неспецифических реагентов. Срок хранения тест-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 после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вскрытия  не менее 6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4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иммуноферментная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выявления  антител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класса G к раннему антигену (ЕА) вируса  Эпштейна-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сыворотке (плазме) крови человека №96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- 96 определений (12х8,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разборность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 лунки). Количество анализируемого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образца -  не более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Время инкубации не более 1ч. Срок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годности  тест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-системы  от 12 до 18 месяцев. Наличие унифицированных неспецифических реагентов. Срок хранения тест-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 после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вскрытия  не менее 6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иммуноферментная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выявления  антител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класса G к ядерному антигену вируса  Эпштейна-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сыворотке (плазме) крови человека №96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-96 определений (12х8,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разборность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 лунки). Количество анализируемого образца -  не более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Время инку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бации не более 1ч. Срок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годности  тест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-системы  от 12 до 18 месяцев. Наличие унифицированных неспецифических реагентов. Срок хранения тест-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 после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вскрытия  не менее 6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иммуноферментная для выявления антител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класса M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-антигену вируса гепатита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сыворотке (плазме) крови человека №96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–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менее  96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анализов (12х8,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стрипированный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Количество анализируемого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образца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100мкл. Время анализа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более  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,5 часов общего времени инкубации. </w:t>
            </w:r>
            <w:r>
              <w:rPr>
                <w:rFonts w:ascii="Times New Roman" w:hAnsi="Times New Roman"/>
                <w:sz w:val="24"/>
                <w:szCs w:val="24"/>
              </w:rPr>
              <w:t>Наличие унифицированных неспецифических реагентов. Срок годности тест-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 12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18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Тест-система иммуноферментная для выявления антител класса М к вирусу простого герпеса 1 и 2 типов в сыворотке и плазме крови человека №96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-96 определений (12х8,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разборность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 лунки). Количество анализируемого образца -  не более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Время инкубации не более 1ч. Срок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годности  тест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-системы  от 12 до 18 месяцев. Наличие унифицированных неспецифических реагентов. Срок хранен</w:t>
            </w:r>
            <w:r>
              <w:rPr>
                <w:rFonts w:ascii="Times New Roman" w:hAnsi="Times New Roman"/>
                <w:sz w:val="24"/>
                <w:szCs w:val="24"/>
              </w:rPr>
              <w:t>ия тест-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 после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вскрытия  не менее 6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иммуноферментная для выявления антител класса М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капсидному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антигену (VCA) вируса Эпштейна-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сыворотке (плазме) крови человека №96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-96 определений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(12х8,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разборность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 лунки). Количество анализируемого образца -  не более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Время инкубации не более 1ч. Срок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годности  тест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-системы  от 12 до 18 месяцев. Наличие унифицированных неспецифических реагентов. Срок хранения тест-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 после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вскрыт</w:t>
            </w:r>
            <w:r>
              <w:rPr>
                <w:rFonts w:ascii="Times New Roman" w:hAnsi="Times New Roman"/>
                <w:sz w:val="24"/>
                <w:szCs w:val="24"/>
              </w:rPr>
              <w:t>ия  не менее 6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иммуноферментная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 выявления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антител класса М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цитомегаловирусу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сыворотке  и плазме крови человека №96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-96 определений (12х8,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разборность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 лунки). Количество анализируемого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образца -  не более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Время инкубации не более 1ч. Срок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годности  тест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-системы  от 12 до 18 месяцев. Наличие унифицированных неспецифических реагентов. Срок хранения тест-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 после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вскрытия  не менее 6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12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</w:t>
            </w:r>
            <w:r>
              <w:rPr>
                <w:rFonts w:ascii="Times New Roman" w:hAnsi="Times New Roman"/>
                <w:sz w:val="24"/>
                <w:szCs w:val="24"/>
              </w:rPr>
              <w:t>иммуноферментная для выявления и подтверждения поверхностного антигена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HBsAg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вируса гепатита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сыворотке (плазме) крови человека №48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– не менее 48 анализов (8х12,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стрипированный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Количество анализируемого образца -  не более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Возмож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количественного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HBsAg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исследуемой сыворотке (плазме) крови Минимальная выявляемая концентрация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HBsAg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от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пкг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/мл  до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пкг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/мл Специфичность при обследовании контингента доноров (не менее 5000 образцов) – не менее 99,5% Время инкубац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не более 2 ч общего времени инкубации Стабильность приготовленных реагентов  не менее 6 часов при  комнатной температуре Цветовая кодировка реагентов Наличие унифицированных неспецифических реагентов Наличие спектрофотометрической верификации на этапах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проведения анализа 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валидованной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производителем тестов, запрограммированной процедуры выполнения теста на ИФА – анализаторе  («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Еволис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»), включая: автоматизированное распознавание и внесение образцов; автоматизированное распознавание и внесение реаге</w:t>
            </w:r>
            <w:r>
              <w:rPr>
                <w:rFonts w:ascii="Times New Roman" w:hAnsi="Times New Roman"/>
                <w:sz w:val="24"/>
                <w:szCs w:val="24"/>
              </w:rPr>
              <w:t>нтов; промывку; инкубацию; фотометрию и обработку результатов Наличие штрих-кода на реагентах Срок годности  тест-системы  не менее 18 месяцев.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12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Тест-система иммуноферментная для выявления поверхностного антигена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HBsAg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вируса гепатита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сыворотке (плазме) крови человека №480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– не менее 480 анализов (96х5,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стрипированный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Количество анализируемого образца -  не более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Возможность количественного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HBsAg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исследуемой сыворотке (плазме) крови Минимальная выяв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ляемая концентрация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HBsAg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от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пкг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/мл  до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пкг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/мл Специфичность при обследовании контингента доноров (не менее 5000 образцов) – не менее 99,5% Время инкубации не более 2 ч общего времени инкубации Стабильность приготовленных реагентов  не менее 6 часо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при  комнатной температуре Цветовая кодировка реагентов Наличие унифицированных неспецифических реагентов Наличие спектрофотометрической верификации на этапах проведения анализа 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валидованной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производителем тестов, запрограммированной процедуры вы</w:t>
            </w:r>
            <w:r>
              <w:rPr>
                <w:rFonts w:ascii="Times New Roman" w:hAnsi="Times New Roman"/>
                <w:sz w:val="24"/>
                <w:szCs w:val="24"/>
              </w:rPr>
              <w:t>полнения теста на ИФА – анализаторе  («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Еволис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»), включая: автоматизированное распознавание и внесение образцов; автоматизированное распознавание и внесение реагентов; промывку; инкубацию; фотометрию и обработку результатов Наличие штрих-кода на реагентах С</w:t>
            </w:r>
            <w:r>
              <w:rPr>
                <w:rFonts w:ascii="Times New Roman" w:hAnsi="Times New Roman"/>
                <w:sz w:val="24"/>
                <w:szCs w:val="24"/>
              </w:rPr>
              <w:t>рок годности  тест-системы  не менее 18 месяцев.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4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иммуноферментная для выявления суммарных антител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-антигену вируса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гепатита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сыворотке (плазме) крови человека №96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– не менее 96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анализов,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12х8,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стрипированный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Количество анализируемого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образца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100мкл. Время анализа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более  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часов общего времени инкубации. Цветовая кодировка реагентов. Стабильность приготовленных реагентов не менее 3 часов. Наличие унифицированных неспецифических реа</w:t>
            </w:r>
            <w:r>
              <w:rPr>
                <w:rFonts w:ascii="Times New Roman" w:hAnsi="Times New Roman"/>
                <w:sz w:val="24"/>
                <w:szCs w:val="24"/>
              </w:rPr>
              <w:t>гентов. Срок годности тест-системы не менее 9 месяцев.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4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Тест-система иммуноферментная для выявления суммарных антител к вирусу гепатита Дельта в сыворотке (плазме) крови человека №96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– не менее 96 анализов (12х8,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стрипированный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Количество анализируемого образца не более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Время анализа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более  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часов общего времени инкубации. Стабильность приготовленных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реагентов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3 часов при  комнатной температуре. Цветовая кодировка реагентов. Наличие унифици</w:t>
            </w:r>
            <w:r>
              <w:rPr>
                <w:rFonts w:ascii="Times New Roman" w:hAnsi="Times New Roman"/>
                <w:sz w:val="24"/>
                <w:szCs w:val="24"/>
              </w:rPr>
              <w:t>рованных неспецифических реагентов. Срок годности тест-системы от 12 до 18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8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иммуноферментная д/идентификации спектра антител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G и M к индивид. белкам вируса гепатита С в сыворотке (плазме) крови человека №120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–  не менее 24х5 анализов (96х5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стрипированный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Способность тест-системы подтверждать положительные результаты, полученные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скрининговой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тест-системе (тов. позиция №9) Цветовая маркировка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соответствующая  сорбированному антигену Коли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чество анализируемого образца не более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Диагностическая чувствительность не менее 99,5% Диагностическая специфичность не менее 99,5% Подтвержденная способность теста достоверно выявлять антитела ко всем известным генотипам вируса Время анализа  не б</w:t>
            </w:r>
            <w:r>
              <w:rPr>
                <w:rFonts w:ascii="Times New Roman" w:hAnsi="Times New Roman"/>
                <w:sz w:val="24"/>
                <w:szCs w:val="24"/>
              </w:rPr>
              <w:t>олее 2-х часов общего времени инкубации Цветовая кодировка реагентов Наличие унифицированных неспецифических реагентов Срок годности  тест-системы  от 12 до 18 месяцев.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Тест-система иммуноферментная для качественного и количеств-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определения антител класса G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цитомегаловирусу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сыворотке и плазме крови человека №96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-96 определений (12х8,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разборность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 лунки). Количество анализируемого образца -  не более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Время инкубации не более 1ч. Срок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годности  тест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-сист</w:t>
            </w:r>
            <w:r>
              <w:rPr>
                <w:rFonts w:ascii="Times New Roman" w:hAnsi="Times New Roman"/>
                <w:sz w:val="24"/>
                <w:szCs w:val="24"/>
              </w:rPr>
              <w:t>емы  от 12 до 18 месяцев. Наличие унифицированных неспецифических реагентов. Срок хранения тест-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 после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вскрытия  не менее 6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4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иммуноферментная для качественного и количественного определения антител против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HBsAg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сыворотке (плазме) крови человека №96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– не менее 96 анализов (12х8),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стрипированный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Количество анализируемого образца не более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Время анализа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более  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часов общего времени инкубации. Стабильность приготовленных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реагентов 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6 часов при  комнатной температуре. Цветовая кодировка реагентов. Наличие унифицированных неспецифических реагентов. Срок годности тест-системы от 12 до 18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4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иммуноферментная для количественного определения </w:t>
            </w:r>
            <w:r>
              <w:rPr>
                <w:rFonts w:ascii="Times New Roman" w:hAnsi="Times New Roman"/>
                <w:sz w:val="24"/>
                <w:szCs w:val="24"/>
              </w:rPr>
              <w:t>общего иммуноглобулина Е в сыворотке (плазме) крови человека №96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–не менее 96 (48 в дублях) определений, (6х8,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разборность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 лунки). Количество анализируемого образца – не более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Чувствительность теста – не менее 2,5 МЕ/мл. Время 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кубации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более  45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мин. Срок годности  тест-системы  от 12 до 18 месяцев. Наличие унифицированных неспецифических реагентов. Срок хранения тест-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 после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вскрытия  не менее 6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иммуноферм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для выявления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антител класса А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Mycoplasma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pneumonia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сыворотке крови человека №96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иммуноферментная для выявления антител класса А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Mycoplasma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pneumonia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сыворотке крови человека. 96 анализов. Суммарное время инкубации - 1ч 25 мин. Срок годности не мене</w:t>
            </w:r>
            <w:r>
              <w:rPr>
                <w:rFonts w:ascii="Times New Roman" w:hAnsi="Times New Roman"/>
                <w:sz w:val="24"/>
                <w:szCs w:val="24"/>
              </w:rPr>
              <w:t>е 9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иммуноферм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для выявления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видоспецифических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класса G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Chlamydia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pneumonia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сыворотке крови человека №96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иммуноферментная для выявления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видоспецифических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класса G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Chlamydia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pneumonia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сыворотке крови человека. 96 анализов. Срок годности не менее 9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иммуноферм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для выявления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видоспецифических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класса А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Chlamydia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pneumonia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сыворотке крови человека №96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иммуноферментная для выявления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видоспецифических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класса А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Chlamydia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pneumonia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сыворотке крови человека.96 анализов. Срок годности не менее 9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иммуноферм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для выявления индивидуальных антител класса G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Mycoplasma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pneumonia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сыворотке крови человека №96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иммуноферментная для выявления индивидуальных антител класса G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Mycoplasma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pneumonia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сыворотке крови человека. 96 анализов.  Суммарное время инкубации - 1ч 15 мин. Срок годности не менее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18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Тест-система иммуноферментная для определения антител к двуспиральной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нативной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ДНК №96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микропланшета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96-луночный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стрипами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разделяемыми на отдельные лунки. Используемый антиген: комплексное соединение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двухцепочечной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нуклеосом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Тип анализа: возможность количественного (по 3 калибраторам) и полуколичественного анализа. Исследуемый образец: сыворотка и плазма (ЭДТА, гепарин или цитрат) крови. Время и условия инкубации 30+30+15 мин. при комнатной температуре, без вс</w:t>
            </w:r>
            <w:r>
              <w:rPr>
                <w:rFonts w:ascii="Times New Roman" w:hAnsi="Times New Roman"/>
                <w:sz w:val="24"/>
                <w:szCs w:val="24"/>
              </w:rPr>
              <w:t>тряхивания. Характеристика реагентов – полностью готовые к применению (промывочный буфер – концентрат), взаимозаменяемые между лотами (кроме калибраторов и контролей). Количество и характеристика калибраторов: 3, жидкие, готовые к применению, диапазон конц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ентраций от 10 до 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/мл, окраска снижается с уменьшением концентрации. Цветовая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кодировка  реагентов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Минимальный объем исследуемого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образца:не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Разведение образца 1/201. Наличие в наборе положительной и отрицательной контрольных сывороток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основе сыворотки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человека)–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имеются. Длина волны считывания – 450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Стабильность после вскрытия/приготовления реагентов – в течение указанного срока годности при 2-8 ºС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не менее 4 месяцев при 2-8 ºС, готовый промывочный раствор – не менее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месяца при 2-8 ºС). Объем компонентов набора: калибраторы 3х2 мл; контроли 2х2 мл; ферментный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конъюгат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1х12 мл; буфер для разведения образцов 1х100 мл; концентрат буфера для промывки 1х100 мл (на 1000 мл готового буфера); субстрат 1х12 мл; стоп-реагент 1</w:t>
            </w:r>
            <w:r>
              <w:rPr>
                <w:rFonts w:ascii="Times New Roman" w:hAnsi="Times New Roman"/>
                <w:sz w:val="24"/>
                <w:szCs w:val="24"/>
              </w:rPr>
              <w:t>х12 мл. Стабильность окраски после внесения стоп-раствора - не менее 30 минут. Специфичность набора не менее 99%.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18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иммуноферментная для определения антител к циклическому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цитрулиновому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пептиду №96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микропланшета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96-луночный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стрипами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разделяемыми на отдельные лунки. Тип анализа: возможность количественного (по 5 калибраторам) и полуколичественного анализа. Исследуемый образец: сыворотка и плазма крови. Время и условия инкубации 60+30+30 мин. при комнатной температуре, 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встряхивания. Характеристика реагентов – полностью готовые к применению (промывочный буфер - концентрат). Количество и характеристика калибраторов: 5, жидкие, готовые к применению, диапазон концентраций от 1 до 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/мл, окраска снижается с уменьшением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концентрации. Цветовая кодировка реагентов. Минимальный объем исследуемого образца: не более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Разведение образца 1/101. Наличие в наборе положительной и отрицательной контрольных сывороток (на основе сыворотки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человека)–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имеются. Длина волны считыван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– 450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Стабильность после вскрытия/приготовления реагентов – в течение указанного срока годности при 2-8 ºС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не менее 4 месяцев при 2-8 ºС, готовый промывочный раствор – не менее 1 месяца при 2-8 ºС). Длина волны считывания – 450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Объем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омпонентов набора: калибраторы 5х2 мл; контроли 2х2 мл; ферментный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конъюгат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1х12 мл; буфер для разведения образцов 1х100 мл; концентрат буфера для промывки 1х100 мл (на 1000 мл готового буфера); субстрат 1х12 мл; стоп-реагент 1х12мл. Стабильность окраски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осле внесения стоп-раствора - не менее 30 минут. Тест линеен в пределах измерения (3 – 196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/мл). Аналитическая чувствительность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теста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&lt; 0,3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/мл. Чувствительность не менее 78,5%, специфичность не менее 98,2%.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</w:t>
            </w:r>
            <w:r>
              <w:rPr>
                <w:rFonts w:ascii="Times New Roman" w:hAnsi="Times New Roman"/>
                <w:sz w:val="24"/>
                <w:szCs w:val="24"/>
              </w:rPr>
              <w:t>иммуноферментная для определения концентрации общего иммуноглобулина класса A в сыворотке крови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количественного определения концентрации общего иммуноглобулина класса А. Формат теста - не менее 96 определений (8×12,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стрипированный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Диапазон измерения </w:t>
            </w:r>
            <w:r>
              <w:rPr>
                <w:rFonts w:ascii="Times New Roman" w:hAnsi="Times New Roman"/>
                <w:sz w:val="24"/>
                <w:szCs w:val="24"/>
              </w:rPr>
              <w:t>концентраций (не менее указанного промежутка) от 0 до 4,2 мг/мл. Чувствительность не более - 0,03 мг/мл. Время инкубации: не более 2,5 часов.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иммуноферментная для определения концентрации общего иммуноглобулина класса G в </w:t>
            </w:r>
            <w:r>
              <w:rPr>
                <w:rFonts w:ascii="Times New Roman" w:hAnsi="Times New Roman"/>
                <w:sz w:val="24"/>
                <w:szCs w:val="24"/>
              </w:rPr>
              <w:t>сыворотке крови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количественного определения концентрации общего иммуноглобулина класса G. Формат теста - не менее 96 определений (8×12,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стрипированный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 Диапазон измерения концентраций (не менее указанного промежутка) от 0 до 24 мг/мл. Чувствительность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более - 0,2 мг/мл. Время инкубации: не более 2,5 часов.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Тест-система иммуноферментная для определения концентрации общего иммуноглобулина класса M в сыворотке крови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количественного определения концентрации общего иммуноглобулина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класса M. Формат теста - не менее 96 определений (8×12,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стрипированный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 Диапазон измерения концентраций (не менее указанного промежутка) от 0 до 3,2 мг/мл. Чувствительность не более - 0,05 мг/мл. Время инкубации: не более 2,5 часов.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17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иммуноферментная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нефринов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метанефрин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норметанефрин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в моче №96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количественного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метанефрина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норметанефрина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моче. 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микропланшета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96-луночный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стрипами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разделяемыми на отдельные лунки. Тип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а: количественный (по 6 калибраторам). Исследуемый образец: моча. Время и условия инкубации 15+30+15+15 мин. при комнатной температуре, со встряхиванием. Характеристика реагентов – полностью готовые к применению (промывочный буфер и раствор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ацилировани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концентраты). Количество и характеристика калибраторов: 6, жидкие, готовые к применению, диапазон концентраций от 0 до 2000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метанефрин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от 0 до 3000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норметанефрин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 Объем исследуемого образца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Разведение образца не требуется. 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ичие в наборе двухуровневого контроля. Длина волны считывания – 450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Объем компонентов набора: калибраторы A-F 6х2 мл; контроли 2х2 мл; ферментный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конъюгат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2х12 мл; концентрат буфера для промывки 1х20 мл (на 1000 мл готового буфера); субстрат 2х12 мл;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топ-реагент 2х12мл;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антисыворотка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метанефрину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1х12 мл;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антисыворотка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норметанефрину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1х12 мл; концентрат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ацилирующего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реагента 1х0,5 мл; раствор для разведения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ацилирующего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реагента – 1х4 мл, раствор соляной кислоты 1х30 мл,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ацилирующий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буфер 1х30 мл.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ополнительные устройства, входящие в набор: реакционные пробирки 2х50 шт. Аналитическая чувствительность тест-системы не менее 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метанефрин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не менее 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норметанефрин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 Регистрация тест-систем в Росздравнадзоре.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61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3CD6" w:rsidRDefault="0097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73CD6" w:rsidRDefault="006177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73CD6" w:rsidRDefault="006177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73CD6" w:rsidRDefault="00973C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73CD6" w:rsidRDefault="006177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73CD6" w:rsidRDefault="006177BB" w:rsidP="006177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.05.2022 17:00:00 по местному времени. </w:t>
            </w: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73CD6" w:rsidRDefault="006177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73CD6" w:rsidRDefault="00973CD6">
            <w:pPr>
              <w:rPr>
                <w:szCs w:val="16"/>
              </w:rPr>
            </w:pP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73CD6" w:rsidRDefault="006177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73CD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73CD6" w:rsidRDefault="006177B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6177B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3CD6"/>
    <w:rsid w:val="006177BB"/>
    <w:rsid w:val="0097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D0E30-B1F6-483C-984E-4095B1E6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3491</Words>
  <Characters>19903</Characters>
  <Application>Microsoft Office Word</Application>
  <DocSecurity>0</DocSecurity>
  <Lines>165</Lines>
  <Paragraphs>46</Paragraphs>
  <ScaleCrop>false</ScaleCrop>
  <Company/>
  <LinksUpToDate>false</LinksUpToDate>
  <CharactersWithSpaces>23348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2022-05-20T03:47:00Z</dcterms:created>
  <dcterms:modified xsi:type="dcterms:W3CDTF">2022-05-20T03:48:00Z</dcterms:modified>
</cp:coreProperties>
</file>