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591AD3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591AD3" w:rsidRDefault="00F32A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591AD3" w:rsidRDefault="00591AD3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591AD3" w:rsidRDefault="00F32A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591AD3" w:rsidRDefault="00591AD3"/>
        </w:tc>
        <w:tc>
          <w:tcPr>
            <w:tcW w:w="1995" w:type="dxa"/>
            <w:shd w:val="clear" w:color="auto" w:fill="auto"/>
            <w:vAlign w:val="bottom"/>
          </w:tcPr>
          <w:p w:rsidR="00591AD3" w:rsidRDefault="00591AD3"/>
        </w:tc>
        <w:tc>
          <w:tcPr>
            <w:tcW w:w="1650" w:type="dxa"/>
            <w:shd w:val="clear" w:color="auto" w:fill="auto"/>
            <w:vAlign w:val="bottom"/>
          </w:tcPr>
          <w:p w:rsidR="00591AD3" w:rsidRDefault="00591AD3"/>
        </w:tc>
        <w:tc>
          <w:tcPr>
            <w:tcW w:w="1905" w:type="dxa"/>
            <w:shd w:val="clear" w:color="auto" w:fill="auto"/>
            <w:vAlign w:val="bottom"/>
          </w:tcPr>
          <w:p w:rsidR="00591AD3" w:rsidRDefault="00591AD3"/>
        </w:tc>
      </w:tr>
      <w:tr w:rsidR="00591AD3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591AD3" w:rsidRDefault="00F32A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591AD3" w:rsidRDefault="00591AD3"/>
        </w:tc>
        <w:tc>
          <w:tcPr>
            <w:tcW w:w="1275" w:type="dxa"/>
            <w:shd w:val="clear" w:color="auto" w:fill="auto"/>
            <w:vAlign w:val="bottom"/>
          </w:tcPr>
          <w:p w:rsidR="00591AD3" w:rsidRDefault="00591AD3"/>
        </w:tc>
        <w:tc>
          <w:tcPr>
            <w:tcW w:w="1470" w:type="dxa"/>
            <w:shd w:val="clear" w:color="auto" w:fill="auto"/>
            <w:vAlign w:val="bottom"/>
          </w:tcPr>
          <w:p w:rsidR="00591AD3" w:rsidRDefault="00591AD3"/>
        </w:tc>
        <w:tc>
          <w:tcPr>
            <w:tcW w:w="2100" w:type="dxa"/>
            <w:shd w:val="clear" w:color="auto" w:fill="auto"/>
            <w:vAlign w:val="bottom"/>
          </w:tcPr>
          <w:p w:rsidR="00591AD3" w:rsidRDefault="00591AD3"/>
        </w:tc>
        <w:tc>
          <w:tcPr>
            <w:tcW w:w="1995" w:type="dxa"/>
            <w:shd w:val="clear" w:color="auto" w:fill="auto"/>
            <w:vAlign w:val="bottom"/>
          </w:tcPr>
          <w:p w:rsidR="00591AD3" w:rsidRDefault="00591AD3"/>
        </w:tc>
        <w:tc>
          <w:tcPr>
            <w:tcW w:w="1650" w:type="dxa"/>
            <w:shd w:val="clear" w:color="auto" w:fill="auto"/>
            <w:vAlign w:val="bottom"/>
          </w:tcPr>
          <w:p w:rsidR="00591AD3" w:rsidRDefault="00591AD3"/>
        </w:tc>
        <w:tc>
          <w:tcPr>
            <w:tcW w:w="1905" w:type="dxa"/>
            <w:shd w:val="clear" w:color="auto" w:fill="auto"/>
            <w:vAlign w:val="bottom"/>
          </w:tcPr>
          <w:p w:rsidR="00591AD3" w:rsidRDefault="00591AD3"/>
        </w:tc>
      </w:tr>
      <w:tr w:rsidR="00591AD3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591AD3" w:rsidRDefault="00F32A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591AD3" w:rsidRDefault="00591AD3"/>
        </w:tc>
        <w:tc>
          <w:tcPr>
            <w:tcW w:w="1275" w:type="dxa"/>
            <w:shd w:val="clear" w:color="auto" w:fill="auto"/>
            <w:vAlign w:val="bottom"/>
          </w:tcPr>
          <w:p w:rsidR="00591AD3" w:rsidRDefault="00591AD3"/>
        </w:tc>
        <w:tc>
          <w:tcPr>
            <w:tcW w:w="1470" w:type="dxa"/>
            <w:shd w:val="clear" w:color="auto" w:fill="auto"/>
            <w:vAlign w:val="bottom"/>
          </w:tcPr>
          <w:p w:rsidR="00591AD3" w:rsidRDefault="00591AD3"/>
        </w:tc>
        <w:tc>
          <w:tcPr>
            <w:tcW w:w="2100" w:type="dxa"/>
            <w:shd w:val="clear" w:color="auto" w:fill="auto"/>
            <w:vAlign w:val="bottom"/>
          </w:tcPr>
          <w:p w:rsidR="00591AD3" w:rsidRDefault="00591AD3"/>
        </w:tc>
        <w:tc>
          <w:tcPr>
            <w:tcW w:w="1995" w:type="dxa"/>
            <w:shd w:val="clear" w:color="auto" w:fill="auto"/>
            <w:vAlign w:val="bottom"/>
          </w:tcPr>
          <w:p w:rsidR="00591AD3" w:rsidRDefault="00591AD3"/>
        </w:tc>
        <w:tc>
          <w:tcPr>
            <w:tcW w:w="1650" w:type="dxa"/>
            <w:shd w:val="clear" w:color="auto" w:fill="auto"/>
            <w:vAlign w:val="bottom"/>
          </w:tcPr>
          <w:p w:rsidR="00591AD3" w:rsidRDefault="00591AD3"/>
        </w:tc>
        <w:tc>
          <w:tcPr>
            <w:tcW w:w="1905" w:type="dxa"/>
            <w:shd w:val="clear" w:color="auto" w:fill="auto"/>
            <w:vAlign w:val="bottom"/>
          </w:tcPr>
          <w:p w:rsidR="00591AD3" w:rsidRDefault="00591AD3"/>
        </w:tc>
      </w:tr>
      <w:tr w:rsidR="00591AD3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591AD3" w:rsidRDefault="00F32A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591AD3" w:rsidRDefault="00591AD3"/>
        </w:tc>
        <w:tc>
          <w:tcPr>
            <w:tcW w:w="1275" w:type="dxa"/>
            <w:shd w:val="clear" w:color="auto" w:fill="auto"/>
            <w:vAlign w:val="bottom"/>
          </w:tcPr>
          <w:p w:rsidR="00591AD3" w:rsidRDefault="00591AD3"/>
        </w:tc>
        <w:tc>
          <w:tcPr>
            <w:tcW w:w="1470" w:type="dxa"/>
            <w:shd w:val="clear" w:color="auto" w:fill="auto"/>
            <w:vAlign w:val="bottom"/>
          </w:tcPr>
          <w:p w:rsidR="00591AD3" w:rsidRDefault="00591AD3"/>
        </w:tc>
        <w:tc>
          <w:tcPr>
            <w:tcW w:w="2100" w:type="dxa"/>
            <w:shd w:val="clear" w:color="auto" w:fill="auto"/>
            <w:vAlign w:val="bottom"/>
          </w:tcPr>
          <w:p w:rsidR="00591AD3" w:rsidRDefault="00591AD3"/>
        </w:tc>
        <w:tc>
          <w:tcPr>
            <w:tcW w:w="1995" w:type="dxa"/>
            <w:shd w:val="clear" w:color="auto" w:fill="auto"/>
            <w:vAlign w:val="bottom"/>
          </w:tcPr>
          <w:p w:rsidR="00591AD3" w:rsidRDefault="00591AD3"/>
        </w:tc>
        <w:tc>
          <w:tcPr>
            <w:tcW w:w="1650" w:type="dxa"/>
            <w:shd w:val="clear" w:color="auto" w:fill="auto"/>
            <w:vAlign w:val="bottom"/>
          </w:tcPr>
          <w:p w:rsidR="00591AD3" w:rsidRDefault="00591AD3"/>
        </w:tc>
        <w:tc>
          <w:tcPr>
            <w:tcW w:w="1905" w:type="dxa"/>
            <w:shd w:val="clear" w:color="auto" w:fill="auto"/>
            <w:vAlign w:val="bottom"/>
          </w:tcPr>
          <w:p w:rsidR="00591AD3" w:rsidRDefault="00591AD3"/>
        </w:tc>
      </w:tr>
      <w:tr w:rsidR="00591AD3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591AD3" w:rsidRDefault="00F32A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591AD3" w:rsidRDefault="00591AD3"/>
        </w:tc>
        <w:tc>
          <w:tcPr>
            <w:tcW w:w="1275" w:type="dxa"/>
            <w:shd w:val="clear" w:color="auto" w:fill="auto"/>
            <w:vAlign w:val="bottom"/>
          </w:tcPr>
          <w:p w:rsidR="00591AD3" w:rsidRDefault="00591AD3"/>
        </w:tc>
        <w:tc>
          <w:tcPr>
            <w:tcW w:w="1470" w:type="dxa"/>
            <w:shd w:val="clear" w:color="auto" w:fill="auto"/>
            <w:vAlign w:val="bottom"/>
          </w:tcPr>
          <w:p w:rsidR="00591AD3" w:rsidRDefault="00591AD3"/>
        </w:tc>
        <w:tc>
          <w:tcPr>
            <w:tcW w:w="2100" w:type="dxa"/>
            <w:shd w:val="clear" w:color="auto" w:fill="auto"/>
            <w:vAlign w:val="bottom"/>
          </w:tcPr>
          <w:p w:rsidR="00591AD3" w:rsidRDefault="00591AD3"/>
        </w:tc>
        <w:tc>
          <w:tcPr>
            <w:tcW w:w="1995" w:type="dxa"/>
            <w:shd w:val="clear" w:color="auto" w:fill="auto"/>
            <w:vAlign w:val="bottom"/>
          </w:tcPr>
          <w:p w:rsidR="00591AD3" w:rsidRDefault="00591AD3"/>
        </w:tc>
        <w:tc>
          <w:tcPr>
            <w:tcW w:w="1650" w:type="dxa"/>
            <w:shd w:val="clear" w:color="auto" w:fill="auto"/>
            <w:vAlign w:val="bottom"/>
          </w:tcPr>
          <w:p w:rsidR="00591AD3" w:rsidRDefault="00591AD3"/>
        </w:tc>
        <w:tc>
          <w:tcPr>
            <w:tcW w:w="1905" w:type="dxa"/>
            <w:shd w:val="clear" w:color="auto" w:fill="auto"/>
            <w:vAlign w:val="bottom"/>
          </w:tcPr>
          <w:p w:rsidR="00591AD3" w:rsidRDefault="00591AD3"/>
        </w:tc>
      </w:tr>
      <w:tr w:rsidR="00591AD3" w:rsidRPr="002A430F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591AD3" w:rsidRPr="00F32A66" w:rsidRDefault="00F32A66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F32A6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F32A66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F32A6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F32A66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F32A6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F32A66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591AD3" w:rsidRPr="00F32A66" w:rsidRDefault="00591AD3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591AD3" w:rsidRPr="00F32A66" w:rsidRDefault="00591AD3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591AD3" w:rsidRPr="00F32A66" w:rsidRDefault="00591AD3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591AD3" w:rsidRPr="00F32A66" w:rsidRDefault="00591AD3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591AD3" w:rsidRPr="00F32A66" w:rsidRDefault="00591AD3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591AD3" w:rsidRPr="00F32A66" w:rsidRDefault="00591AD3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591AD3" w:rsidRPr="00F32A66" w:rsidRDefault="00591AD3">
            <w:pPr>
              <w:rPr>
                <w:lang w:val="en-US"/>
              </w:rPr>
            </w:pPr>
          </w:p>
        </w:tc>
      </w:tr>
      <w:tr w:rsidR="00591AD3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591AD3" w:rsidRDefault="00F32A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591AD3" w:rsidRDefault="00591AD3"/>
        </w:tc>
        <w:tc>
          <w:tcPr>
            <w:tcW w:w="1275" w:type="dxa"/>
            <w:shd w:val="clear" w:color="auto" w:fill="auto"/>
            <w:vAlign w:val="bottom"/>
          </w:tcPr>
          <w:p w:rsidR="00591AD3" w:rsidRDefault="00591AD3"/>
        </w:tc>
        <w:tc>
          <w:tcPr>
            <w:tcW w:w="1470" w:type="dxa"/>
            <w:shd w:val="clear" w:color="auto" w:fill="auto"/>
            <w:vAlign w:val="bottom"/>
          </w:tcPr>
          <w:p w:rsidR="00591AD3" w:rsidRDefault="00591AD3"/>
        </w:tc>
        <w:tc>
          <w:tcPr>
            <w:tcW w:w="2100" w:type="dxa"/>
            <w:shd w:val="clear" w:color="auto" w:fill="auto"/>
            <w:vAlign w:val="bottom"/>
          </w:tcPr>
          <w:p w:rsidR="00591AD3" w:rsidRDefault="00591AD3"/>
        </w:tc>
        <w:tc>
          <w:tcPr>
            <w:tcW w:w="1995" w:type="dxa"/>
            <w:shd w:val="clear" w:color="auto" w:fill="auto"/>
            <w:vAlign w:val="bottom"/>
          </w:tcPr>
          <w:p w:rsidR="00591AD3" w:rsidRDefault="00591AD3"/>
        </w:tc>
        <w:tc>
          <w:tcPr>
            <w:tcW w:w="1650" w:type="dxa"/>
            <w:shd w:val="clear" w:color="auto" w:fill="auto"/>
            <w:vAlign w:val="bottom"/>
          </w:tcPr>
          <w:p w:rsidR="00591AD3" w:rsidRDefault="00591AD3"/>
        </w:tc>
        <w:tc>
          <w:tcPr>
            <w:tcW w:w="1905" w:type="dxa"/>
            <w:shd w:val="clear" w:color="auto" w:fill="auto"/>
            <w:vAlign w:val="bottom"/>
          </w:tcPr>
          <w:p w:rsidR="00591AD3" w:rsidRDefault="00591AD3"/>
        </w:tc>
      </w:tr>
      <w:tr w:rsidR="00591AD3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591AD3" w:rsidRDefault="00F32A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591AD3" w:rsidRDefault="00591AD3"/>
        </w:tc>
        <w:tc>
          <w:tcPr>
            <w:tcW w:w="1275" w:type="dxa"/>
            <w:shd w:val="clear" w:color="auto" w:fill="auto"/>
            <w:vAlign w:val="bottom"/>
          </w:tcPr>
          <w:p w:rsidR="00591AD3" w:rsidRDefault="00591AD3"/>
        </w:tc>
        <w:tc>
          <w:tcPr>
            <w:tcW w:w="1470" w:type="dxa"/>
            <w:shd w:val="clear" w:color="auto" w:fill="auto"/>
            <w:vAlign w:val="bottom"/>
          </w:tcPr>
          <w:p w:rsidR="00591AD3" w:rsidRDefault="00591AD3"/>
        </w:tc>
        <w:tc>
          <w:tcPr>
            <w:tcW w:w="2100" w:type="dxa"/>
            <w:shd w:val="clear" w:color="auto" w:fill="auto"/>
            <w:vAlign w:val="bottom"/>
          </w:tcPr>
          <w:p w:rsidR="00591AD3" w:rsidRDefault="00591AD3"/>
        </w:tc>
        <w:tc>
          <w:tcPr>
            <w:tcW w:w="1995" w:type="dxa"/>
            <w:shd w:val="clear" w:color="auto" w:fill="auto"/>
            <w:vAlign w:val="bottom"/>
          </w:tcPr>
          <w:p w:rsidR="00591AD3" w:rsidRDefault="00591AD3"/>
        </w:tc>
        <w:tc>
          <w:tcPr>
            <w:tcW w:w="1650" w:type="dxa"/>
            <w:shd w:val="clear" w:color="auto" w:fill="auto"/>
            <w:vAlign w:val="bottom"/>
          </w:tcPr>
          <w:p w:rsidR="00591AD3" w:rsidRDefault="00591AD3"/>
        </w:tc>
        <w:tc>
          <w:tcPr>
            <w:tcW w:w="1905" w:type="dxa"/>
            <w:shd w:val="clear" w:color="auto" w:fill="auto"/>
            <w:vAlign w:val="bottom"/>
          </w:tcPr>
          <w:p w:rsidR="00591AD3" w:rsidRDefault="00591AD3"/>
        </w:tc>
      </w:tr>
      <w:tr w:rsidR="00591AD3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591AD3" w:rsidRDefault="00F32A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591AD3" w:rsidRDefault="00591AD3"/>
        </w:tc>
        <w:tc>
          <w:tcPr>
            <w:tcW w:w="1275" w:type="dxa"/>
            <w:shd w:val="clear" w:color="auto" w:fill="auto"/>
            <w:vAlign w:val="bottom"/>
          </w:tcPr>
          <w:p w:rsidR="00591AD3" w:rsidRDefault="00591AD3"/>
        </w:tc>
        <w:tc>
          <w:tcPr>
            <w:tcW w:w="1470" w:type="dxa"/>
            <w:shd w:val="clear" w:color="auto" w:fill="auto"/>
            <w:vAlign w:val="bottom"/>
          </w:tcPr>
          <w:p w:rsidR="00591AD3" w:rsidRDefault="00591AD3"/>
        </w:tc>
        <w:tc>
          <w:tcPr>
            <w:tcW w:w="2100" w:type="dxa"/>
            <w:shd w:val="clear" w:color="auto" w:fill="auto"/>
            <w:vAlign w:val="bottom"/>
          </w:tcPr>
          <w:p w:rsidR="00591AD3" w:rsidRDefault="00591AD3"/>
        </w:tc>
        <w:tc>
          <w:tcPr>
            <w:tcW w:w="1995" w:type="dxa"/>
            <w:shd w:val="clear" w:color="auto" w:fill="auto"/>
            <w:vAlign w:val="bottom"/>
          </w:tcPr>
          <w:p w:rsidR="00591AD3" w:rsidRDefault="00591AD3"/>
        </w:tc>
        <w:tc>
          <w:tcPr>
            <w:tcW w:w="1650" w:type="dxa"/>
            <w:shd w:val="clear" w:color="auto" w:fill="auto"/>
            <w:vAlign w:val="bottom"/>
          </w:tcPr>
          <w:p w:rsidR="00591AD3" w:rsidRDefault="00591AD3"/>
        </w:tc>
        <w:tc>
          <w:tcPr>
            <w:tcW w:w="1905" w:type="dxa"/>
            <w:shd w:val="clear" w:color="auto" w:fill="auto"/>
            <w:vAlign w:val="bottom"/>
          </w:tcPr>
          <w:p w:rsidR="00591AD3" w:rsidRDefault="00591AD3"/>
        </w:tc>
      </w:tr>
      <w:tr w:rsidR="00591AD3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591AD3" w:rsidRDefault="002A430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11.05.2023 г. № 771-2023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591AD3" w:rsidRDefault="00591AD3"/>
        </w:tc>
        <w:tc>
          <w:tcPr>
            <w:tcW w:w="1275" w:type="dxa"/>
            <w:shd w:val="clear" w:color="auto" w:fill="auto"/>
            <w:vAlign w:val="bottom"/>
          </w:tcPr>
          <w:p w:rsidR="00591AD3" w:rsidRDefault="00591AD3"/>
        </w:tc>
        <w:tc>
          <w:tcPr>
            <w:tcW w:w="1470" w:type="dxa"/>
            <w:shd w:val="clear" w:color="auto" w:fill="auto"/>
            <w:vAlign w:val="bottom"/>
          </w:tcPr>
          <w:p w:rsidR="00591AD3" w:rsidRDefault="00591AD3"/>
        </w:tc>
        <w:tc>
          <w:tcPr>
            <w:tcW w:w="2100" w:type="dxa"/>
            <w:shd w:val="clear" w:color="auto" w:fill="auto"/>
            <w:vAlign w:val="bottom"/>
          </w:tcPr>
          <w:p w:rsidR="00591AD3" w:rsidRDefault="00591AD3"/>
        </w:tc>
        <w:tc>
          <w:tcPr>
            <w:tcW w:w="1995" w:type="dxa"/>
            <w:shd w:val="clear" w:color="auto" w:fill="auto"/>
            <w:vAlign w:val="bottom"/>
          </w:tcPr>
          <w:p w:rsidR="00591AD3" w:rsidRDefault="00591AD3"/>
        </w:tc>
        <w:tc>
          <w:tcPr>
            <w:tcW w:w="1650" w:type="dxa"/>
            <w:shd w:val="clear" w:color="auto" w:fill="auto"/>
            <w:vAlign w:val="bottom"/>
          </w:tcPr>
          <w:p w:rsidR="00591AD3" w:rsidRDefault="00591AD3"/>
        </w:tc>
        <w:tc>
          <w:tcPr>
            <w:tcW w:w="1905" w:type="dxa"/>
            <w:shd w:val="clear" w:color="auto" w:fill="auto"/>
            <w:vAlign w:val="bottom"/>
          </w:tcPr>
          <w:p w:rsidR="00591AD3" w:rsidRDefault="00591AD3"/>
        </w:tc>
      </w:tr>
      <w:tr w:rsidR="00591AD3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591AD3" w:rsidRDefault="00F32A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591AD3" w:rsidRDefault="00591AD3"/>
        </w:tc>
        <w:tc>
          <w:tcPr>
            <w:tcW w:w="1275" w:type="dxa"/>
            <w:shd w:val="clear" w:color="auto" w:fill="auto"/>
            <w:vAlign w:val="bottom"/>
          </w:tcPr>
          <w:p w:rsidR="00591AD3" w:rsidRDefault="00591AD3"/>
        </w:tc>
        <w:tc>
          <w:tcPr>
            <w:tcW w:w="1470" w:type="dxa"/>
            <w:shd w:val="clear" w:color="auto" w:fill="auto"/>
            <w:vAlign w:val="bottom"/>
          </w:tcPr>
          <w:p w:rsidR="00591AD3" w:rsidRDefault="00591AD3"/>
        </w:tc>
        <w:tc>
          <w:tcPr>
            <w:tcW w:w="2100" w:type="dxa"/>
            <w:shd w:val="clear" w:color="auto" w:fill="auto"/>
            <w:vAlign w:val="bottom"/>
          </w:tcPr>
          <w:p w:rsidR="00591AD3" w:rsidRDefault="00591AD3"/>
        </w:tc>
        <w:tc>
          <w:tcPr>
            <w:tcW w:w="1995" w:type="dxa"/>
            <w:shd w:val="clear" w:color="auto" w:fill="auto"/>
            <w:vAlign w:val="bottom"/>
          </w:tcPr>
          <w:p w:rsidR="00591AD3" w:rsidRDefault="00591AD3"/>
        </w:tc>
        <w:tc>
          <w:tcPr>
            <w:tcW w:w="1650" w:type="dxa"/>
            <w:shd w:val="clear" w:color="auto" w:fill="auto"/>
            <w:vAlign w:val="bottom"/>
          </w:tcPr>
          <w:p w:rsidR="00591AD3" w:rsidRDefault="00591AD3"/>
        </w:tc>
        <w:tc>
          <w:tcPr>
            <w:tcW w:w="1905" w:type="dxa"/>
            <w:shd w:val="clear" w:color="auto" w:fill="auto"/>
            <w:vAlign w:val="bottom"/>
          </w:tcPr>
          <w:p w:rsidR="00591AD3" w:rsidRDefault="00591AD3"/>
        </w:tc>
      </w:tr>
      <w:tr w:rsidR="00591AD3"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591AD3" w:rsidRDefault="00591AD3"/>
        </w:tc>
        <w:tc>
          <w:tcPr>
            <w:tcW w:w="2535" w:type="dxa"/>
            <w:shd w:val="clear" w:color="auto" w:fill="auto"/>
            <w:vAlign w:val="bottom"/>
          </w:tcPr>
          <w:p w:rsidR="00591AD3" w:rsidRDefault="00591AD3"/>
        </w:tc>
        <w:tc>
          <w:tcPr>
            <w:tcW w:w="3315" w:type="dxa"/>
            <w:shd w:val="clear" w:color="auto" w:fill="auto"/>
            <w:vAlign w:val="bottom"/>
          </w:tcPr>
          <w:p w:rsidR="00591AD3" w:rsidRDefault="00591AD3"/>
        </w:tc>
        <w:tc>
          <w:tcPr>
            <w:tcW w:w="1125" w:type="dxa"/>
            <w:shd w:val="clear" w:color="auto" w:fill="auto"/>
            <w:vAlign w:val="bottom"/>
          </w:tcPr>
          <w:p w:rsidR="00591AD3" w:rsidRDefault="00591AD3"/>
        </w:tc>
        <w:tc>
          <w:tcPr>
            <w:tcW w:w="1275" w:type="dxa"/>
            <w:shd w:val="clear" w:color="auto" w:fill="auto"/>
            <w:vAlign w:val="bottom"/>
          </w:tcPr>
          <w:p w:rsidR="00591AD3" w:rsidRDefault="00591AD3"/>
        </w:tc>
        <w:tc>
          <w:tcPr>
            <w:tcW w:w="1470" w:type="dxa"/>
            <w:shd w:val="clear" w:color="auto" w:fill="auto"/>
            <w:vAlign w:val="bottom"/>
          </w:tcPr>
          <w:p w:rsidR="00591AD3" w:rsidRDefault="00591AD3"/>
        </w:tc>
        <w:tc>
          <w:tcPr>
            <w:tcW w:w="2100" w:type="dxa"/>
            <w:shd w:val="clear" w:color="auto" w:fill="auto"/>
            <w:vAlign w:val="bottom"/>
          </w:tcPr>
          <w:p w:rsidR="00591AD3" w:rsidRDefault="00591AD3"/>
        </w:tc>
        <w:tc>
          <w:tcPr>
            <w:tcW w:w="1995" w:type="dxa"/>
            <w:shd w:val="clear" w:color="auto" w:fill="auto"/>
            <w:vAlign w:val="bottom"/>
          </w:tcPr>
          <w:p w:rsidR="00591AD3" w:rsidRDefault="00591AD3"/>
        </w:tc>
        <w:tc>
          <w:tcPr>
            <w:tcW w:w="1650" w:type="dxa"/>
            <w:shd w:val="clear" w:color="auto" w:fill="auto"/>
            <w:vAlign w:val="bottom"/>
          </w:tcPr>
          <w:p w:rsidR="00591AD3" w:rsidRDefault="00591AD3"/>
        </w:tc>
        <w:tc>
          <w:tcPr>
            <w:tcW w:w="1905" w:type="dxa"/>
            <w:shd w:val="clear" w:color="auto" w:fill="auto"/>
            <w:vAlign w:val="bottom"/>
          </w:tcPr>
          <w:p w:rsidR="00591AD3" w:rsidRDefault="00591AD3"/>
        </w:tc>
      </w:tr>
      <w:tr w:rsidR="00591AD3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591AD3" w:rsidRDefault="00F32A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591AD3" w:rsidRDefault="00591AD3"/>
        </w:tc>
        <w:tc>
          <w:tcPr>
            <w:tcW w:w="1275" w:type="dxa"/>
            <w:shd w:val="clear" w:color="auto" w:fill="auto"/>
            <w:vAlign w:val="bottom"/>
          </w:tcPr>
          <w:p w:rsidR="00591AD3" w:rsidRDefault="00591AD3"/>
        </w:tc>
        <w:tc>
          <w:tcPr>
            <w:tcW w:w="1470" w:type="dxa"/>
            <w:shd w:val="clear" w:color="auto" w:fill="auto"/>
            <w:vAlign w:val="bottom"/>
          </w:tcPr>
          <w:p w:rsidR="00591AD3" w:rsidRDefault="00591AD3"/>
        </w:tc>
        <w:tc>
          <w:tcPr>
            <w:tcW w:w="2100" w:type="dxa"/>
            <w:shd w:val="clear" w:color="auto" w:fill="auto"/>
            <w:vAlign w:val="bottom"/>
          </w:tcPr>
          <w:p w:rsidR="00591AD3" w:rsidRDefault="00591AD3"/>
        </w:tc>
        <w:tc>
          <w:tcPr>
            <w:tcW w:w="1995" w:type="dxa"/>
            <w:shd w:val="clear" w:color="auto" w:fill="auto"/>
            <w:vAlign w:val="bottom"/>
          </w:tcPr>
          <w:p w:rsidR="00591AD3" w:rsidRDefault="00591AD3"/>
        </w:tc>
        <w:tc>
          <w:tcPr>
            <w:tcW w:w="1650" w:type="dxa"/>
            <w:shd w:val="clear" w:color="auto" w:fill="auto"/>
            <w:vAlign w:val="bottom"/>
          </w:tcPr>
          <w:p w:rsidR="00591AD3" w:rsidRDefault="00591AD3"/>
        </w:tc>
        <w:tc>
          <w:tcPr>
            <w:tcW w:w="1905" w:type="dxa"/>
            <w:shd w:val="clear" w:color="auto" w:fill="auto"/>
            <w:vAlign w:val="bottom"/>
          </w:tcPr>
          <w:p w:rsidR="00591AD3" w:rsidRDefault="00591AD3"/>
        </w:tc>
      </w:tr>
      <w:tr w:rsidR="00591AD3"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591AD3" w:rsidRDefault="00591AD3"/>
        </w:tc>
        <w:tc>
          <w:tcPr>
            <w:tcW w:w="2535" w:type="dxa"/>
            <w:shd w:val="clear" w:color="auto" w:fill="auto"/>
            <w:vAlign w:val="bottom"/>
          </w:tcPr>
          <w:p w:rsidR="00591AD3" w:rsidRDefault="00591AD3"/>
        </w:tc>
        <w:tc>
          <w:tcPr>
            <w:tcW w:w="3315" w:type="dxa"/>
            <w:shd w:val="clear" w:color="auto" w:fill="auto"/>
            <w:vAlign w:val="bottom"/>
          </w:tcPr>
          <w:p w:rsidR="00591AD3" w:rsidRDefault="00591AD3"/>
        </w:tc>
        <w:tc>
          <w:tcPr>
            <w:tcW w:w="1125" w:type="dxa"/>
            <w:shd w:val="clear" w:color="auto" w:fill="auto"/>
            <w:vAlign w:val="bottom"/>
          </w:tcPr>
          <w:p w:rsidR="00591AD3" w:rsidRDefault="00591AD3"/>
        </w:tc>
        <w:tc>
          <w:tcPr>
            <w:tcW w:w="1275" w:type="dxa"/>
            <w:shd w:val="clear" w:color="auto" w:fill="auto"/>
            <w:vAlign w:val="bottom"/>
          </w:tcPr>
          <w:p w:rsidR="00591AD3" w:rsidRDefault="00591AD3"/>
        </w:tc>
        <w:tc>
          <w:tcPr>
            <w:tcW w:w="1470" w:type="dxa"/>
            <w:shd w:val="clear" w:color="auto" w:fill="auto"/>
            <w:vAlign w:val="bottom"/>
          </w:tcPr>
          <w:p w:rsidR="00591AD3" w:rsidRDefault="00591AD3"/>
        </w:tc>
        <w:tc>
          <w:tcPr>
            <w:tcW w:w="2100" w:type="dxa"/>
            <w:shd w:val="clear" w:color="auto" w:fill="auto"/>
            <w:vAlign w:val="bottom"/>
          </w:tcPr>
          <w:p w:rsidR="00591AD3" w:rsidRDefault="00591AD3"/>
        </w:tc>
        <w:tc>
          <w:tcPr>
            <w:tcW w:w="1995" w:type="dxa"/>
            <w:shd w:val="clear" w:color="auto" w:fill="auto"/>
            <w:vAlign w:val="bottom"/>
          </w:tcPr>
          <w:p w:rsidR="00591AD3" w:rsidRDefault="00591AD3"/>
        </w:tc>
        <w:tc>
          <w:tcPr>
            <w:tcW w:w="1650" w:type="dxa"/>
            <w:shd w:val="clear" w:color="auto" w:fill="auto"/>
            <w:vAlign w:val="bottom"/>
          </w:tcPr>
          <w:p w:rsidR="00591AD3" w:rsidRDefault="00591AD3"/>
        </w:tc>
        <w:tc>
          <w:tcPr>
            <w:tcW w:w="1905" w:type="dxa"/>
            <w:shd w:val="clear" w:color="auto" w:fill="auto"/>
            <w:vAlign w:val="bottom"/>
          </w:tcPr>
          <w:p w:rsidR="00591AD3" w:rsidRDefault="00591AD3"/>
        </w:tc>
      </w:tr>
      <w:tr w:rsidR="00591AD3"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591AD3" w:rsidRDefault="00F32A66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591AD3" w:rsidRDefault="00591AD3"/>
        </w:tc>
        <w:tc>
          <w:tcPr>
            <w:tcW w:w="1650" w:type="dxa"/>
            <w:shd w:val="clear" w:color="auto" w:fill="auto"/>
            <w:vAlign w:val="bottom"/>
          </w:tcPr>
          <w:p w:rsidR="00591AD3" w:rsidRDefault="00591AD3"/>
        </w:tc>
        <w:tc>
          <w:tcPr>
            <w:tcW w:w="1905" w:type="dxa"/>
            <w:shd w:val="clear" w:color="auto" w:fill="auto"/>
            <w:vAlign w:val="bottom"/>
          </w:tcPr>
          <w:p w:rsidR="00591AD3" w:rsidRDefault="00591AD3"/>
        </w:tc>
      </w:tr>
      <w:tr w:rsidR="00591AD3"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591AD3" w:rsidRDefault="00F32A66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591AD3"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91AD3" w:rsidRDefault="00F32A6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91AD3" w:rsidRDefault="00F32A6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91AD3" w:rsidRDefault="00F32A6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91AD3" w:rsidRDefault="00F32A6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91AD3" w:rsidRDefault="00F32A6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91AD3" w:rsidRDefault="00F32A6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91AD3" w:rsidRDefault="00F32A6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91AD3" w:rsidRDefault="00F32A6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91AD3" w:rsidRDefault="00F32A6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91AD3" w:rsidRDefault="00F32A6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591AD3"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91AD3" w:rsidRDefault="00F32A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91AD3" w:rsidRDefault="00F32A66">
            <w:pPr>
              <w:jc w:val="center"/>
            </w:pPr>
            <w:bookmarkStart w:id="0" w:name="_GoBack"/>
            <w:r>
              <w:rPr>
                <w:rFonts w:ascii="Times New Roman" w:hAnsi="Times New Roman"/>
                <w:sz w:val="24"/>
                <w:szCs w:val="24"/>
              </w:rPr>
              <w:t xml:space="preserve">Загубник для компрессорного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небулайзера</w:t>
            </w:r>
            <w:bookmarkEnd w:id="0"/>
            <w:proofErr w:type="spellEnd"/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91AD3" w:rsidRDefault="00F32A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Загубник для компрессорных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небулайзеров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Omron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NE-C300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Complete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Материал Полипропилен. Методы обработки: С помощью дезинфицирующих растворов или кипячение не более 15 минут, стерилизация при 134 градусах С в течении 3 минут.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91AD3" w:rsidRDefault="00F32A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91AD3" w:rsidRDefault="00F32A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268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91AD3" w:rsidRDefault="00591AD3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91AD3" w:rsidRDefault="00591AD3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91AD3" w:rsidRDefault="00591AD3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91AD3" w:rsidRDefault="00591AD3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91AD3" w:rsidRDefault="00591AD3"/>
        </w:tc>
      </w:tr>
      <w:tr w:rsidR="00591AD3"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591AD3" w:rsidRDefault="00591AD3"/>
        </w:tc>
        <w:tc>
          <w:tcPr>
            <w:tcW w:w="2535" w:type="dxa"/>
            <w:shd w:val="clear" w:color="auto" w:fill="auto"/>
            <w:vAlign w:val="bottom"/>
          </w:tcPr>
          <w:p w:rsidR="00591AD3" w:rsidRDefault="00591AD3"/>
        </w:tc>
        <w:tc>
          <w:tcPr>
            <w:tcW w:w="3315" w:type="dxa"/>
            <w:shd w:val="clear" w:color="auto" w:fill="auto"/>
            <w:vAlign w:val="bottom"/>
          </w:tcPr>
          <w:p w:rsidR="00591AD3" w:rsidRDefault="00591AD3"/>
        </w:tc>
        <w:tc>
          <w:tcPr>
            <w:tcW w:w="1125" w:type="dxa"/>
            <w:shd w:val="clear" w:color="auto" w:fill="auto"/>
            <w:vAlign w:val="bottom"/>
          </w:tcPr>
          <w:p w:rsidR="00591AD3" w:rsidRDefault="00591AD3"/>
        </w:tc>
        <w:tc>
          <w:tcPr>
            <w:tcW w:w="1275" w:type="dxa"/>
            <w:shd w:val="clear" w:color="auto" w:fill="auto"/>
            <w:vAlign w:val="bottom"/>
          </w:tcPr>
          <w:p w:rsidR="00591AD3" w:rsidRDefault="00591AD3"/>
        </w:tc>
        <w:tc>
          <w:tcPr>
            <w:tcW w:w="1470" w:type="dxa"/>
            <w:shd w:val="clear" w:color="auto" w:fill="auto"/>
            <w:vAlign w:val="bottom"/>
          </w:tcPr>
          <w:p w:rsidR="00591AD3" w:rsidRDefault="00591AD3"/>
        </w:tc>
        <w:tc>
          <w:tcPr>
            <w:tcW w:w="2100" w:type="dxa"/>
            <w:shd w:val="clear" w:color="auto" w:fill="auto"/>
            <w:vAlign w:val="bottom"/>
          </w:tcPr>
          <w:p w:rsidR="00591AD3" w:rsidRDefault="00591AD3"/>
        </w:tc>
        <w:tc>
          <w:tcPr>
            <w:tcW w:w="1995" w:type="dxa"/>
            <w:shd w:val="clear" w:color="auto" w:fill="auto"/>
            <w:vAlign w:val="bottom"/>
          </w:tcPr>
          <w:p w:rsidR="00591AD3" w:rsidRDefault="00591AD3"/>
        </w:tc>
        <w:tc>
          <w:tcPr>
            <w:tcW w:w="1650" w:type="dxa"/>
            <w:shd w:val="clear" w:color="auto" w:fill="auto"/>
            <w:vAlign w:val="bottom"/>
          </w:tcPr>
          <w:p w:rsidR="00591AD3" w:rsidRDefault="00591AD3"/>
        </w:tc>
        <w:tc>
          <w:tcPr>
            <w:tcW w:w="1905" w:type="dxa"/>
            <w:shd w:val="clear" w:color="auto" w:fill="auto"/>
            <w:vAlign w:val="bottom"/>
          </w:tcPr>
          <w:p w:rsidR="00591AD3" w:rsidRDefault="00591AD3"/>
        </w:tc>
      </w:tr>
      <w:tr w:rsidR="00591AD3"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591AD3" w:rsidRDefault="00F32A66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</w:t>
            </w:r>
            <w:r w:rsidR="002A430F">
              <w:rPr>
                <w:rFonts w:ascii="Times New Roman" w:hAnsi="Times New Roman"/>
                <w:sz w:val="28"/>
                <w:szCs w:val="28"/>
              </w:rPr>
              <w:t>а/получения заявки на поставку.</w:t>
            </w:r>
          </w:p>
        </w:tc>
      </w:tr>
      <w:tr w:rsidR="00591AD3"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591AD3" w:rsidRDefault="00591AD3"/>
        </w:tc>
        <w:tc>
          <w:tcPr>
            <w:tcW w:w="2535" w:type="dxa"/>
            <w:shd w:val="clear" w:color="auto" w:fill="auto"/>
            <w:vAlign w:val="bottom"/>
          </w:tcPr>
          <w:p w:rsidR="00591AD3" w:rsidRDefault="00591AD3"/>
        </w:tc>
        <w:tc>
          <w:tcPr>
            <w:tcW w:w="3315" w:type="dxa"/>
            <w:shd w:val="clear" w:color="auto" w:fill="auto"/>
            <w:vAlign w:val="bottom"/>
          </w:tcPr>
          <w:p w:rsidR="00591AD3" w:rsidRDefault="00591AD3"/>
        </w:tc>
        <w:tc>
          <w:tcPr>
            <w:tcW w:w="1125" w:type="dxa"/>
            <w:shd w:val="clear" w:color="auto" w:fill="auto"/>
            <w:vAlign w:val="bottom"/>
          </w:tcPr>
          <w:p w:rsidR="00591AD3" w:rsidRDefault="00591AD3"/>
        </w:tc>
        <w:tc>
          <w:tcPr>
            <w:tcW w:w="1275" w:type="dxa"/>
            <w:shd w:val="clear" w:color="auto" w:fill="auto"/>
            <w:vAlign w:val="bottom"/>
          </w:tcPr>
          <w:p w:rsidR="00591AD3" w:rsidRDefault="00591AD3"/>
        </w:tc>
        <w:tc>
          <w:tcPr>
            <w:tcW w:w="1470" w:type="dxa"/>
            <w:shd w:val="clear" w:color="auto" w:fill="auto"/>
            <w:vAlign w:val="bottom"/>
          </w:tcPr>
          <w:p w:rsidR="00591AD3" w:rsidRDefault="00591AD3"/>
        </w:tc>
        <w:tc>
          <w:tcPr>
            <w:tcW w:w="2100" w:type="dxa"/>
            <w:shd w:val="clear" w:color="auto" w:fill="auto"/>
            <w:vAlign w:val="bottom"/>
          </w:tcPr>
          <w:p w:rsidR="00591AD3" w:rsidRDefault="00591AD3"/>
        </w:tc>
        <w:tc>
          <w:tcPr>
            <w:tcW w:w="1995" w:type="dxa"/>
            <w:shd w:val="clear" w:color="auto" w:fill="auto"/>
            <w:vAlign w:val="bottom"/>
          </w:tcPr>
          <w:p w:rsidR="00591AD3" w:rsidRDefault="00591AD3"/>
        </w:tc>
        <w:tc>
          <w:tcPr>
            <w:tcW w:w="1650" w:type="dxa"/>
            <w:shd w:val="clear" w:color="auto" w:fill="auto"/>
            <w:vAlign w:val="bottom"/>
          </w:tcPr>
          <w:p w:rsidR="00591AD3" w:rsidRDefault="00591AD3"/>
        </w:tc>
        <w:tc>
          <w:tcPr>
            <w:tcW w:w="1905" w:type="dxa"/>
            <w:shd w:val="clear" w:color="auto" w:fill="auto"/>
            <w:vAlign w:val="bottom"/>
          </w:tcPr>
          <w:p w:rsidR="00591AD3" w:rsidRDefault="00591AD3"/>
        </w:tc>
      </w:tr>
      <w:tr w:rsidR="00591AD3"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591AD3" w:rsidRDefault="00F32A66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</w:t>
            </w:r>
            <w:r w:rsidR="002A430F">
              <w:rPr>
                <w:rFonts w:ascii="Times New Roman" w:hAnsi="Times New Roman"/>
                <w:sz w:val="28"/>
                <w:szCs w:val="28"/>
              </w:rPr>
              <w:t xml:space="preserve">быть указана с учетом доставки </w:t>
            </w:r>
            <w:r>
              <w:rPr>
                <w:rFonts w:ascii="Times New Roman" w:hAnsi="Times New Roman"/>
                <w:sz w:val="28"/>
                <w:szCs w:val="28"/>
              </w:rPr>
              <w:t>до КГБУЗ «Краевая клиническая больница» г.</w:t>
            </w:r>
            <w:r w:rsidR="002A43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Красноярск, ул. Партизана Железняка, 3. </w:t>
            </w:r>
          </w:p>
        </w:tc>
      </w:tr>
      <w:tr w:rsidR="00591AD3"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591AD3" w:rsidRDefault="00591AD3"/>
        </w:tc>
        <w:tc>
          <w:tcPr>
            <w:tcW w:w="2535" w:type="dxa"/>
            <w:shd w:val="clear" w:color="auto" w:fill="auto"/>
            <w:vAlign w:val="bottom"/>
          </w:tcPr>
          <w:p w:rsidR="00591AD3" w:rsidRDefault="00591AD3"/>
        </w:tc>
        <w:tc>
          <w:tcPr>
            <w:tcW w:w="3315" w:type="dxa"/>
            <w:shd w:val="clear" w:color="auto" w:fill="auto"/>
            <w:vAlign w:val="bottom"/>
          </w:tcPr>
          <w:p w:rsidR="00591AD3" w:rsidRDefault="00591AD3"/>
        </w:tc>
        <w:tc>
          <w:tcPr>
            <w:tcW w:w="1125" w:type="dxa"/>
            <w:shd w:val="clear" w:color="auto" w:fill="auto"/>
            <w:vAlign w:val="bottom"/>
          </w:tcPr>
          <w:p w:rsidR="00591AD3" w:rsidRDefault="00591AD3"/>
        </w:tc>
        <w:tc>
          <w:tcPr>
            <w:tcW w:w="1275" w:type="dxa"/>
            <w:shd w:val="clear" w:color="auto" w:fill="auto"/>
            <w:vAlign w:val="bottom"/>
          </w:tcPr>
          <w:p w:rsidR="00591AD3" w:rsidRDefault="00591AD3"/>
        </w:tc>
        <w:tc>
          <w:tcPr>
            <w:tcW w:w="1470" w:type="dxa"/>
            <w:shd w:val="clear" w:color="auto" w:fill="auto"/>
            <w:vAlign w:val="bottom"/>
          </w:tcPr>
          <w:p w:rsidR="00591AD3" w:rsidRDefault="00591AD3"/>
        </w:tc>
        <w:tc>
          <w:tcPr>
            <w:tcW w:w="2100" w:type="dxa"/>
            <w:shd w:val="clear" w:color="auto" w:fill="auto"/>
            <w:vAlign w:val="bottom"/>
          </w:tcPr>
          <w:p w:rsidR="00591AD3" w:rsidRDefault="00591AD3"/>
        </w:tc>
        <w:tc>
          <w:tcPr>
            <w:tcW w:w="1995" w:type="dxa"/>
            <w:shd w:val="clear" w:color="auto" w:fill="auto"/>
            <w:vAlign w:val="bottom"/>
          </w:tcPr>
          <w:p w:rsidR="00591AD3" w:rsidRDefault="00591AD3"/>
        </w:tc>
        <w:tc>
          <w:tcPr>
            <w:tcW w:w="1650" w:type="dxa"/>
            <w:shd w:val="clear" w:color="auto" w:fill="auto"/>
            <w:vAlign w:val="bottom"/>
          </w:tcPr>
          <w:p w:rsidR="00591AD3" w:rsidRDefault="00591AD3"/>
        </w:tc>
        <w:tc>
          <w:tcPr>
            <w:tcW w:w="1905" w:type="dxa"/>
            <w:shd w:val="clear" w:color="auto" w:fill="auto"/>
            <w:vAlign w:val="bottom"/>
          </w:tcPr>
          <w:p w:rsidR="00591AD3" w:rsidRDefault="00591AD3"/>
        </w:tc>
      </w:tr>
      <w:tr w:rsidR="00591AD3"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591AD3" w:rsidRDefault="00F32A66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</w:t>
            </w:r>
            <w:r w:rsidR="002A430F">
              <w:rPr>
                <w:rFonts w:ascii="Times New Roman" w:hAnsi="Times New Roman"/>
                <w:sz w:val="28"/>
                <w:szCs w:val="28"/>
              </w:rPr>
              <w:t xml:space="preserve">нной почте zakupki@medgorod.ru </w:t>
            </w:r>
            <w:r>
              <w:rPr>
                <w:rFonts w:ascii="Times New Roman" w:hAnsi="Times New Roman"/>
                <w:sz w:val="28"/>
                <w:szCs w:val="28"/>
              </w:rPr>
              <w:t>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591AD3"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591AD3" w:rsidRDefault="00591AD3"/>
        </w:tc>
        <w:tc>
          <w:tcPr>
            <w:tcW w:w="2535" w:type="dxa"/>
            <w:shd w:val="clear" w:color="auto" w:fill="auto"/>
            <w:vAlign w:val="bottom"/>
          </w:tcPr>
          <w:p w:rsidR="00591AD3" w:rsidRDefault="00591AD3"/>
        </w:tc>
        <w:tc>
          <w:tcPr>
            <w:tcW w:w="3315" w:type="dxa"/>
            <w:shd w:val="clear" w:color="auto" w:fill="auto"/>
            <w:vAlign w:val="bottom"/>
          </w:tcPr>
          <w:p w:rsidR="00591AD3" w:rsidRDefault="00591AD3"/>
        </w:tc>
        <w:tc>
          <w:tcPr>
            <w:tcW w:w="1125" w:type="dxa"/>
            <w:shd w:val="clear" w:color="auto" w:fill="auto"/>
            <w:vAlign w:val="bottom"/>
          </w:tcPr>
          <w:p w:rsidR="00591AD3" w:rsidRDefault="00591AD3"/>
        </w:tc>
        <w:tc>
          <w:tcPr>
            <w:tcW w:w="1275" w:type="dxa"/>
            <w:shd w:val="clear" w:color="auto" w:fill="auto"/>
            <w:vAlign w:val="bottom"/>
          </w:tcPr>
          <w:p w:rsidR="00591AD3" w:rsidRDefault="00591AD3"/>
        </w:tc>
        <w:tc>
          <w:tcPr>
            <w:tcW w:w="1470" w:type="dxa"/>
            <w:shd w:val="clear" w:color="auto" w:fill="auto"/>
            <w:vAlign w:val="bottom"/>
          </w:tcPr>
          <w:p w:rsidR="00591AD3" w:rsidRDefault="00591AD3"/>
        </w:tc>
        <w:tc>
          <w:tcPr>
            <w:tcW w:w="2100" w:type="dxa"/>
            <w:shd w:val="clear" w:color="auto" w:fill="auto"/>
            <w:vAlign w:val="bottom"/>
          </w:tcPr>
          <w:p w:rsidR="00591AD3" w:rsidRDefault="00591AD3"/>
        </w:tc>
        <w:tc>
          <w:tcPr>
            <w:tcW w:w="1995" w:type="dxa"/>
            <w:shd w:val="clear" w:color="auto" w:fill="auto"/>
            <w:vAlign w:val="bottom"/>
          </w:tcPr>
          <w:p w:rsidR="00591AD3" w:rsidRDefault="00591AD3"/>
        </w:tc>
        <w:tc>
          <w:tcPr>
            <w:tcW w:w="1650" w:type="dxa"/>
            <w:shd w:val="clear" w:color="auto" w:fill="auto"/>
            <w:vAlign w:val="bottom"/>
          </w:tcPr>
          <w:p w:rsidR="00591AD3" w:rsidRDefault="00591AD3"/>
        </w:tc>
        <w:tc>
          <w:tcPr>
            <w:tcW w:w="1905" w:type="dxa"/>
            <w:shd w:val="clear" w:color="auto" w:fill="auto"/>
            <w:vAlign w:val="bottom"/>
          </w:tcPr>
          <w:p w:rsidR="00591AD3" w:rsidRDefault="00591AD3"/>
        </w:tc>
      </w:tr>
      <w:tr w:rsidR="00591AD3"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591AD3" w:rsidRDefault="00F32A66">
            <w:r>
              <w:rPr>
                <w:rFonts w:ascii="Times New Roman" w:hAnsi="Times New Roman"/>
                <w:sz w:val="28"/>
                <w:szCs w:val="28"/>
              </w:rPr>
              <w:t xml:space="preserve">       Пред</w:t>
            </w:r>
            <w:r w:rsidR="002A430F">
              <w:rPr>
                <w:rFonts w:ascii="Times New Roman" w:hAnsi="Times New Roman"/>
                <w:sz w:val="28"/>
                <w:szCs w:val="28"/>
              </w:rPr>
              <w:t>ложения принимаются в срок до 15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.05.2023 17:00:00 по местному времени. </w:t>
            </w:r>
          </w:p>
        </w:tc>
      </w:tr>
      <w:tr w:rsidR="00591AD3"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591AD3" w:rsidRDefault="00591AD3"/>
        </w:tc>
        <w:tc>
          <w:tcPr>
            <w:tcW w:w="2535" w:type="dxa"/>
            <w:shd w:val="clear" w:color="auto" w:fill="auto"/>
            <w:vAlign w:val="bottom"/>
          </w:tcPr>
          <w:p w:rsidR="00591AD3" w:rsidRDefault="00591AD3"/>
        </w:tc>
        <w:tc>
          <w:tcPr>
            <w:tcW w:w="3315" w:type="dxa"/>
            <w:shd w:val="clear" w:color="auto" w:fill="auto"/>
            <w:vAlign w:val="bottom"/>
          </w:tcPr>
          <w:p w:rsidR="00591AD3" w:rsidRDefault="00591AD3"/>
        </w:tc>
        <w:tc>
          <w:tcPr>
            <w:tcW w:w="1125" w:type="dxa"/>
            <w:shd w:val="clear" w:color="auto" w:fill="auto"/>
            <w:vAlign w:val="bottom"/>
          </w:tcPr>
          <w:p w:rsidR="00591AD3" w:rsidRDefault="00591AD3"/>
        </w:tc>
        <w:tc>
          <w:tcPr>
            <w:tcW w:w="1275" w:type="dxa"/>
            <w:shd w:val="clear" w:color="auto" w:fill="auto"/>
            <w:vAlign w:val="bottom"/>
          </w:tcPr>
          <w:p w:rsidR="00591AD3" w:rsidRDefault="00591AD3"/>
        </w:tc>
        <w:tc>
          <w:tcPr>
            <w:tcW w:w="1470" w:type="dxa"/>
            <w:shd w:val="clear" w:color="auto" w:fill="auto"/>
            <w:vAlign w:val="bottom"/>
          </w:tcPr>
          <w:p w:rsidR="00591AD3" w:rsidRDefault="00591AD3"/>
        </w:tc>
        <w:tc>
          <w:tcPr>
            <w:tcW w:w="2100" w:type="dxa"/>
            <w:shd w:val="clear" w:color="auto" w:fill="auto"/>
            <w:vAlign w:val="bottom"/>
          </w:tcPr>
          <w:p w:rsidR="00591AD3" w:rsidRDefault="00591AD3"/>
        </w:tc>
        <w:tc>
          <w:tcPr>
            <w:tcW w:w="1995" w:type="dxa"/>
            <w:shd w:val="clear" w:color="auto" w:fill="auto"/>
            <w:vAlign w:val="bottom"/>
          </w:tcPr>
          <w:p w:rsidR="00591AD3" w:rsidRDefault="00591AD3"/>
        </w:tc>
        <w:tc>
          <w:tcPr>
            <w:tcW w:w="1650" w:type="dxa"/>
            <w:shd w:val="clear" w:color="auto" w:fill="auto"/>
            <w:vAlign w:val="bottom"/>
          </w:tcPr>
          <w:p w:rsidR="00591AD3" w:rsidRDefault="00591AD3"/>
        </w:tc>
        <w:tc>
          <w:tcPr>
            <w:tcW w:w="1905" w:type="dxa"/>
            <w:shd w:val="clear" w:color="auto" w:fill="auto"/>
            <w:vAlign w:val="bottom"/>
          </w:tcPr>
          <w:p w:rsidR="00591AD3" w:rsidRDefault="00591AD3"/>
        </w:tc>
      </w:tr>
      <w:tr w:rsidR="00591AD3"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591AD3" w:rsidRDefault="00F32A66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591AD3"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591AD3" w:rsidRDefault="00591AD3"/>
        </w:tc>
        <w:tc>
          <w:tcPr>
            <w:tcW w:w="2535" w:type="dxa"/>
            <w:shd w:val="clear" w:color="auto" w:fill="auto"/>
            <w:vAlign w:val="bottom"/>
          </w:tcPr>
          <w:p w:rsidR="00591AD3" w:rsidRDefault="00591AD3"/>
        </w:tc>
        <w:tc>
          <w:tcPr>
            <w:tcW w:w="3315" w:type="dxa"/>
            <w:shd w:val="clear" w:color="auto" w:fill="auto"/>
            <w:vAlign w:val="bottom"/>
          </w:tcPr>
          <w:p w:rsidR="00591AD3" w:rsidRDefault="00591AD3"/>
        </w:tc>
        <w:tc>
          <w:tcPr>
            <w:tcW w:w="1125" w:type="dxa"/>
            <w:shd w:val="clear" w:color="auto" w:fill="auto"/>
            <w:vAlign w:val="bottom"/>
          </w:tcPr>
          <w:p w:rsidR="00591AD3" w:rsidRDefault="00591AD3"/>
        </w:tc>
        <w:tc>
          <w:tcPr>
            <w:tcW w:w="1275" w:type="dxa"/>
            <w:shd w:val="clear" w:color="auto" w:fill="auto"/>
            <w:vAlign w:val="bottom"/>
          </w:tcPr>
          <w:p w:rsidR="00591AD3" w:rsidRDefault="00591AD3"/>
        </w:tc>
        <w:tc>
          <w:tcPr>
            <w:tcW w:w="1470" w:type="dxa"/>
            <w:shd w:val="clear" w:color="auto" w:fill="auto"/>
            <w:vAlign w:val="bottom"/>
          </w:tcPr>
          <w:p w:rsidR="00591AD3" w:rsidRDefault="00591AD3"/>
        </w:tc>
        <w:tc>
          <w:tcPr>
            <w:tcW w:w="2100" w:type="dxa"/>
            <w:shd w:val="clear" w:color="auto" w:fill="auto"/>
            <w:vAlign w:val="bottom"/>
          </w:tcPr>
          <w:p w:rsidR="00591AD3" w:rsidRDefault="00591AD3"/>
        </w:tc>
        <w:tc>
          <w:tcPr>
            <w:tcW w:w="1995" w:type="dxa"/>
            <w:shd w:val="clear" w:color="auto" w:fill="auto"/>
            <w:vAlign w:val="bottom"/>
          </w:tcPr>
          <w:p w:rsidR="00591AD3" w:rsidRDefault="00591AD3"/>
        </w:tc>
        <w:tc>
          <w:tcPr>
            <w:tcW w:w="1650" w:type="dxa"/>
            <w:shd w:val="clear" w:color="auto" w:fill="auto"/>
            <w:vAlign w:val="bottom"/>
          </w:tcPr>
          <w:p w:rsidR="00591AD3" w:rsidRDefault="00591AD3"/>
        </w:tc>
        <w:tc>
          <w:tcPr>
            <w:tcW w:w="1905" w:type="dxa"/>
            <w:shd w:val="clear" w:color="auto" w:fill="auto"/>
            <w:vAlign w:val="bottom"/>
          </w:tcPr>
          <w:p w:rsidR="00591AD3" w:rsidRDefault="00591AD3"/>
        </w:tc>
      </w:tr>
      <w:tr w:rsidR="00591AD3"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591AD3" w:rsidRDefault="00591AD3"/>
        </w:tc>
        <w:tc>
          <w:tcPr>
            <w:tcW w:w="2535" w:type="dxa"/>
            <w:shd w:val="clear" w:color="auto" w:fill="auto"/>
            <w:vAlign w:val="bottom"/>
          </w:tcPr>
          <w:p w:rsidR="00591AD3" w:rsidRDefault="00591AD3"/>
        </w:tc>
        <w:tc>
          <w:tcPr>
            <w:tcW w:w="3315" w:type="dxa"/>
            <w:shd w:val="clear" w:color="auto" w:fill="auto"/>
            <w:vAlign w:val="bottom"/>
          </w:tcPr>
          <w:p w:rsidR="00591AD3" w:rsidRDefault="00591AD3"/>
        </w:tc>
        <w:tc>
          <w:tcPr>
            <w:tcW w:w="1125" w:type="dxa"/>
            <w:shd w:val="clear" w:color="auto" w:fill="auto"/>
            <w:vAlign w:val="bottom"/>
          </w:tcPr>
          <w:p w:rsidR="00591AD3" w:rsidRDefault="00591AD3"/>
        </w:tc>
        <w:tc>
          <w:tcPr>
            <w:tcW w:w="1275" w:type="dxa"/>
            <w:shd w:val="clear" w:color="auto" w:fill="auto"/>
            <w:vAlign w:val="bottom"/>
          </w:tcPr>
          <w:p w:rsidR="00591AD3" w:rsidRDefault="00591AD3"/>
        </w:tc>
        <w:tc>
          <w:tcPr>
            <w:tcW w:w="1470" w:type="dxa"/>
            <w:shd w:val="clear" w:color="auto" w:fill="auto"/>
            <w:vAlign w:val="bottom"/>
          </w:tcPr>
          <w:p w:rsidR="00591AD3" w:rsidRDefault="00591AD3"/>
        </w:tc>
        <w:tc>
          <w:tcPr>
            <w:tcW w:w="2100" w:type="dxa"/>
            <w:shd w:val="clear" w:color="auto" w:fill="auto"/>
            <w:vAlign w:val="bottom"/>
          </w:tcPr>
          <w:p w:rsidR="00591AD3" w:rsidRDefault="00591AD3"/>
        </w:tc>
        <w:tc>
          <w:tcPr>
            <w:tcW w:w="1995" w:type="dxa"/>
            <w:shd w:val="clear" w:color="auto" w:fill="auto"/>
            <w:vAlign w:val="bottom"/>
          </w:tcPr>
          <w:p w:rsidR="00591AD3" w:rsidRDefault="00591AD3"/>
        </w:tc>
        <w:tc>
          <w:tcPr>
            <w:tcW w:w="1650" w:type="dxa"/>
            <w:shd w:val="clear" w:color="auto" w:fill="auto"/>
            <w:vAlign w:val="bottom"/>
          </w:tcPr>
          <w:p w:rsidR="00591AD3" w:rsidRDefault="00591AD3"/>
        </w:tc>
        <w:tc>
          <w:tcPr>
            <w:tcW w:w="1905" w:type="dxa"/>
            <w:shd w:val="clear" w:color="auto" w:fill="auto"/>
            <w:vAlign w:val="bottom"/>
          </w:tcPr>
          <w:p w:rsidR="00591AD3" w:rsidRDefault="00591AD3"/>
        </w:tc>
      </w:tr>
      <w:tr w:rsidR="00591AD3"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591AD3" w:rsidRDefault="00591AD3"/>
        </w:tc>
        <w:tc>
          <w:tcPr>
            <w:tcW w:w="2535" w:type="dxa"/>
            <w:shd w:val="clear" w:color="auto" w:fill="auto"/>
            <w:vAlign w:val="bottom"/>
          </w:tcPr>
          <w:p w:rsidR="00591AD3" w:rsidRDefault="00591AD3"/>
        </w:tc>
        <w:tc>
          <w:tcPr>
            <w:tcW w:w="3315" w:type="dxa"/>
            <w:shd w:val="clear" w:color="auto" w:fill="auto"/>
            <w:vAlign w:val="bottom"/>
          </w:tcPr>
          <w:p w:rsidR="00591AD3" w:rsidRDefault="00591AD3"/>
        </w:tc>
        <w:tc>
          <w:tcPr>
            <w:tcW w:w="1125" w:type="dxa"/>
            <w:shd w:val="clear" w:color="auto" w:fill="auto"/>
            <w:vAlign w:val="bottom"/>
          </w:tcPr>
          <w:p w:rsidR="00591AD3" w:rsidRDefault="00591AD3"/>
        </w:tc>
        <w:tc>
          <w:tcPr>
            <w:tcW w:w="1275" w:type="dxa"/>
            <w:shd w:val="clear" w:color="auto" w:fill="auto"/>
            <w:vAlign w:val="bottom"/>
          </w:tcPr>
          <w:p w:rsidR="00591AD3" w:rsidRDefault="00591AD3"/>
        </w:tc>
        <w:tc>
          <w:tcPr>
            <w:tcW w:w="1470" w:type="dxa"/>
            <w:shd w:val="clear" w:color="auto" w:fill="auto"/>
            <w:vAlign w:val="bottom"/>
          </w:tcPr>
          <w:p w:rsidR="00591AD3" w:rsidRDefault="00591AD3"/>
        </w:tc>
        <w:tc>
          <w:tcPr>
            <w:tcW w:w="2100" w:type="dxa"/>
            <w:shd w:val="clear" w:color="auto" w:fill="auto"/>
            <w:vAlign w:val="bottom"/>
          </w:tcPr>
          <w:p w:rsidR="00591AD3" w:rsidRDefault="00591AD3"/>
        </w:tc>
        <w:tc>
          <w:tcPr>
            <w:tcW w:w="1995" w:type="dxa"/>
            <w:shd w:val="clear" w:color="auto" w:fill="auto"/>
            <w:vAlign w:val="bottom"/>
          </w:tcPr>
          <w:p w:rsidR="00591AD3" w:rsidRDefault="00591AD3"/>
        </w:tc>
        <w:tc>
          <w:tcPr>
            <w:tcW w:w="1650" w:type="dxa"/>
            <w:shd w:val="clear" w:color="auto" w:fill="auto"/>
            <w:vAlign w:val="bottom"/>
          </w:tcPr>
          <w:p w:rsidR="00591AD3" w:rsidRDefault="00591AD3"/>
        </w:tc>
        <w:tc>
          <w:tcPr>
            <w:tcW w:w="1905" w:type="dxa"/>
            <w:shd w:val="clear" w:color="auto" w:fill="auto"/>
            <w:vAlign w:val="bottom"/>
          </w:tcPr>
          <w:p w:rsidR="00591AD3" w:rsidRDefault="00591AD3"/>
        </w:tc>
      </w:tr>
      <w:tr w:rsidR="00591AD3"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591AD3" w:rsidRDefault="00F32A66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591AD3"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591AD3" w:rsidRDefault="00F32A66">
            <w:r>
              <w:rPr>
                <w:rFonts w:ascii="Times New Roman" w:hAnsi="Times New Roman"/>
                <w:sz w:val="28"/>
                <w:szCs w:val="28"/>
              </w:rPr>
              <w:lastRenderedPageBreak/>
              <w:t>, тел.</w:t>
            </w:r>
          </w:p>
        </w:tc>
      </w:tr>
    </w:tbl>
    <w:p w:rsidR="00043900" w:rsidRDefault="00043900"/>
    <w:sectPr w:rsidR="000439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91AD3"/>
    <w:rsid w:val="00043900"/>
    <w:rsid w:val="002A430F"/>
    <w:rsid w:val="00591AD3"/>
    <w:rsid w:val="00F32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4BC079-E004-4C49-BF70-9BB8D6D2D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267</Words>
  <Characters>1527</Characters>
  <Application>Microsoft Office Word</Application>
  <DocSecurity>0</DocSecurity>
  <Lines>12</Lines>
  <Paragraphs>3</Paragraphs>
  <ScaleCrop>false</ScaleCrop>
  <Company/>
  <LinksUpToDate>false</LinksUpToDate>
  <CharactersWithSpaces>1791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Бастрыгина Мария Вадимовна</cp:lastModifiedBy>
  <cp:revision>3</cp:revision>
  <dcterms:created xsi:type="dcterms:W3CDTF">2023-05-10T03:46:00Z</dcterms:created>
  <dcterms:modified xsi:type="dcterms:W3CDTF">2023-05-11T04:47:00Z</dcterms:modified>
</cp:coreProperties>
</file>