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left w:w="108" w:type="dxa"/>
          <w:right w:w="10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03.06.2021  г. №.766-2021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фистульная венозная 16G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Ультратонкая стенка, специальная трехгранная заточка иглы, с острым срезом для уменьшения болевых ощущений и травматизации тканей при пункции фистулы, метка положения среза иглы, гибкие вращающиеся крылышки, прозрачная, устойчивая к перегибам трубочка длиной  300 мм с коннектором Люера, с эластичным цветным (синим) зажимом. Цветовая кодировка крыльев иглы в зависимости от размера иглы. Размер 16G (1,6 мм). Длина иглы  25мм. Одноразовая, стерильная, метод стерилизации пар или гамма излучение.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фистульная артериальная 16G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Ультратонкая стенка, специальная трехгранная заточка иглы, с острым срезом для уменьшения болевых ощущений и травматизации тканей при пункции фистулы, дополнительное боковое отверстие для исключения эффекта присасывания, метка положения среза иглы, гибкие вращающиеся крылышки, прозрачная, устойчивая к перегибам трубочка длиной  300 мм с коннектором Люера, с эластичным цветным (красным) зажимом. Цветовая кодировка крыльев иглы в зависимости от размера иглы. Размер 16G (1,6 мм). Длина иглы 25мм. Одноразовая, стерильная, метод стерилизации пар или гамма излучение.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Магистрали кровопроводящие для гемодиализа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Артериальная и венозная части</w:t>
              <w:br/>
              <w:t>
Объем заполнения  174 мл</w:t>
              <w:br/>
              <w:t>
Артериальная линия включает в себя:</w:t>
              <w:br/>
              <w:t>
- Пластиковая игла для растворов.</w:t>
              <w:br/>
              <w:t>
- Участок для инъекций.</w:t>
              <w:br/>
              <w:t>
- Отвод на артериальный датчик длиной 50 см, наличие гидрофобного фильтра и пластикового зажима на отводе.</w:t>
              <w:br/>
              <w:t>
- Насосный сегмент диаметром 8 мм и длиной 40 см.</w:t>
              <w:br/>
              <w:t>
- Линия для введения гепарина длиной  75 см, с пластиковым зажимом.</w:t>
              <w:br/>
              <w:t>
Артериальная ловушка с отводом для инфузий, конусообразной формы, у нижнего основания диаметр 20 мм, у верхнего основания диаметр 22 мм. </w:t>
              <w:br/>
              <w:t>
Венозная часть включает:</w:t>
              <w:br/>
              <w:t>
- Участок для инъекций.</w:t>
              <w:br/>
              <w:t>
- Венозная ловушка с отводом для инфузий, конусообразной формы, у нижнего основания диаметр 20 мм, у верхнего основания диаметр 22 мм. Наличие на венозной ловушке дополнительного отвода длиной  50 см гидрофобным фильтром и пластиковым зажимом.</w:t>
              <w:br/>
              <w:t>
- Рециркуляционный коннектор.</w:t>
              <w:br/>
              <w:t>
Наличие пластиковых зажимов на магистралях и отводах.</w:t>
              <w:br/>
              <w:t>
Дренажный мешок объемом  2 л.</w:t>
              <w:br/>
              <w:t>
Одноразовая, стерильная, метод стерилизации пар или гамма излучение.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диализный для гемодиализа Bi Bag сухой основной бикарбонатный 650 гр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сухой гранулированный основной бикарбонатный. Технические характеристики: Концентрат сухой гранулированный основной бикарбонатный 8,4%. Для приготовления готового раствора - 7,74 литра. Расфасовка 650 грамм. Адаптирован и совместим с аппаратом  «Фрезениус» модель 5008, имеющегося у Заказчика.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Магистрали кровопроводящие для гемодиализа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кровопроводящих магистралей, включающий артериальную и венозную компоненты, линию для замещающего раствора, линию для гепарина, с отводами для подключения к датчикам давления, с двумя гидрофобными портами. Объем заполнения 132 мл. (для аппарата мод. 5008«Фрезениус»). Минимальный остаточный срок годности после поставки товара 70% срока стерильности. Документы, подтверждающие соответствие товара требованиям, установленным в соответствии с законодательством РФ (если требования установлены законодательством): Сертификат соответствия ГОСТ РФ. Регистрационное удостоверение Минздравсоцразвития (Минздрава России). Документация на русском языке.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для гемодиализа двухпросветный, долговременный, туннелируемый, покрытый сульфадиазином серебра, прямой, диаметр 14,5 Fr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 из рентгенконтрастного полиуретана. Серебряное сульфадиазиновое покрытие (99,9% защиты в течении 21 дня, согласно инструкции производителя). Раздвоенный кончик катетера. Специальные многочисленные отверстия по всей окружности раздвоенного кончика катетера (360˚) для прохода крови. Манжета для врастания тканей. Крылья для фиксации катетера. Интродьюсер для защиты от эмболии и потери крови. Конфигурация: прямой. Диаметр 14,5Fr, длина 23см. Состав набора: 1. Катетер - 14,5 Fr. – 1 шт., Пункционная игла – 18 Ga. – 1 шт., Проводник – 70 cm. х 0,038 in. – 1 шт., Интродьюсер с герметичным клапаном Air Guard – 1 шт., Туннелер – 8 in. – 1 шт., Расширитель – 8 Fr. – 1 шт., Расширитель туннельного прохода – 10-12 Fr. – 1 шт., Фиксирующая наклейка – 2 шт., Инъекционные колпачки – 2 шт., Гепариновая метка – 1 шт.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картриджей для гемодиализных аппаратов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Материал  корпуса бикарбонатного  картриджа – полипропилен;</w:t>
              <w:br/>
              <w:t>
Наличие регистрационного удостоверения, сертификат качества;</w:t>
              <w:br/>
              <w:t>
Применение данного картриджа должно быть разрешено производителем гемодиализного оборудования (если Gambro/Baxter: аппараты Artis, Artis Physio);</w:t>
              <w:br/>
              <w:t>
Использование для герметизации картриджей изолирующих колпачков на концах картриджа;</w:t>
              <w:br/>
              <w:t>
Наличие слотов на корпусе картриджа для фиксации снятых колпачков во время его использования;</w:t>
              <w:br/>
              <w:t>
Содержание сухого бикарбоната натрия в  картридже 720 грамм.</w:t>
              <w:br/>
              <w:t>
2. Материал корпуса картриджа с хлоридом натрия – полипропилен;</w:t>
              <w:br/>
              <w:t>
Наличие регистрационного удостоверения, сертификат качества;</w:t>
              <w:br/>
              <w:t>
Применение данного картриджа должно быть разрешено производителем гемодиализного оборудования (если Gambro/Baxter: аппараты Artis, Artis Physio).</w:t>
              <w:br/>
              <w:t>
Использование для герметизации картриджей изолирующих колпачков на концах картриджа;</w:t>
              <w:br/>
              <w:t>
Наличие слотов на корпусе картриджа для фиксации снятых колпачков во время его использования;</w:t>
              <w:br/>
              <w:t>
Содержание сухого хлорида натрия в  карт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солей для приготовления кислой части бикарбонатного диализного концентрата с содержанием кальция 1,5 ммоль/л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контейнера - полиэтилен низкой плотности (LDPE); </w:t>
              <w:br/>
              <w:t>
Степень разведения концентрата обратноосмотической водой 1:200;</w:t>
              <w:br/>
              <w:t>
pH раствора ~ 2;</w:t>
              <w:br/>
              <w:t>
Производство до 200 л диализирующей жидкости – наличие;</w:t>
              <w:br/>
              <w:t>
Время работы контейнера при скорости диализирующего потока 500 мл/мин (QD= 500 мл/мин): не менее 6 ч 40 мин;</w:t>
              <w:br/>
              <w:t>
Коннектор для герметичного и безопасного подключения к гемодиализному аппарату - наличие;</w:t>
              <w:br/>
              <w:t>
Регистрационное удостоверение, сертификаты качества – наличие;</w:t>
              <w:br/>
              <w:t>
Состав диализного/замещающего раствора после указанного разведения вместе с бикарбонатом из картриджа BiCart и хлоридом натрия из картриджа SelectCart:</w:t>
              <w:br/>
              <w:t>
- Калий 3,0 ммоль/л</w:t>
              <w:br/>
              <w:t>
- Кальций 1,50 ммоль/л</w:t>
              <w:br/>
              <w:t>
- Магний 0,5 ммоль/л</w:t>
              <w:br/>
              <w:t>
- Ацетат 3,0 ммоль/л</w:t>
              <w:br/>
              <w:t>
- Глюкоза - 5,55 ммоль/л</w:t>
              <w:br/>
              <w:t>
- Хлорид - 110,0 ммоль/л</w:t>
              <w:br/>
              <w:t>
- Натрий - 140,0 ммоль/л</w:t>
              <w:br/>
              <w:t>
- Бикарбонат - 34,0 ммоль/л</w:t>
              <w:br/>
              <w:t>
Упаковка: 1000 мл.</w:t>
              <w:br/>
              <w:t>
Класс потенциального риска: 2б.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солей для приготовления основной части бикарбонатного диализного концентрата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 корпуса картриджа – полипропилен; Содержание сухого бикарбоната натрия в  картридже, гр: 720. Наличие защитных колпачков на коннекторах картриджа, шт: 2. Наличие парковочных слотов на картридже для фиксации снятых колпачков во время его использования, шт: 2. Наличие верхнего фильтра, предотвращающего обратное попадание порошка в диализный аппарат.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мазевая 10 х 10 см с ионами серебра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Стерильная, сетчатая повязка, содержащая ионы серебра с антибактериальными свойствами для атравматичной обработки ран. Материал - обработанная серебром сетка; Пропитка - неприлипающая мягко-действующая мазь. Размер 10 х 10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для перитонеального диализа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материала: силиконовый каучук; Стерилизация: этиленоксид; Масса, г: 14,0 (±10%); Внешний диаметр, мм: 5,0(±0,2); Внутренний диаметр, мм: 3,2(±0,2); Длина, мм: 630 (±2%); Расстояние от дистального конца до, мм: 1 манжеты - 150 (±2%), 2 манжеты - 200 (±2%). Расстояние от дистального конца до начала перфорированной части, мм: 5 (±10%); Расположение отверстий для диализа: на расстоянии 5 (±0,5) мм в 2 ряда; Количество отверстий для диализа: 44; Длина перфорированной части, мм: 105 (±5%); Диаметр отверстий, мм: 0,5 (±10%); Скорость потока через катетер, мл/мин: не менее 200; Максимальное допустимое положительное давление, кПа: 28; Максимальное допустимое отрицательное давление, кПа: -26; Усилие на разрыв: не менее 15 Н; Стандартный набор для установки: наличие; Состав стандартного набора для установки катетера:  Катетер, 1 шт.  Проводник проволочный, 1 шт.  Зажим, 1 шт.   Адаптер типа Люэр, 1 шт.   Инъекционный колпачок, 1 шт.  Игла проводниковая, 1 шт.  Интродьюсер удаляемый,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магистралей с многоходовой кассетой для АПД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магистралей с многоходовой кассетой для аппарата Home Chice Pro с объемом рециркуляции не более 50мл, имеющая 4 коннектора  для подключения котейнеров с перитонеальным раствором, один конектор для подключения к больному и один коннектор для подключенпия контейнера для слива перитонеального раствора.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Колпачок дезинфекционный отсоединяемый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Дезинфекционный отсоединяемый колпачок, содержащий раствор повидон - йода, предназначен для закрытия коннектора переходной трубки. В индивидуальной стерильной упаковке. Во вторичной упаковке не менее 60 шт.                                                                       </w:t>
              <w:br/>
              <w:t>
1.1. Назначение: устройство для дополнительной наружной защиты системы MINI CAP, имеющейся у Заказчика</w:t>
              <w:br/>
              <w:t>
1.2. Материал: полимер </w:t>
              <w:br/>
              <w:t>
1.3. Наличие встроенного резервуара с дезинфицирующим раствором </w:t>
              <w:br/>
              <w:t>
1.4. В составе раствора действующее вещество: повидон-йод                                                                          </w:t>
              <w:br/>
              <w:t>
1.5 Длина 2,4 см</w:t>
              <w:br/>
              <w:t>
1.6 Наружный диаметр 1,46 см</w:t>
              <w:br/>
              <w:t>
1.7 Внутренний диаметр 0,9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переходная удлинительная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Переходная удлинительная трубка, имеющая в своём составе винтообразный зажим оригинальной конструкции, присоединяющаяся к катетеру и к перитонеальной системе. В упаковке не менее 6 штук.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выходного канала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выходного канала магистралей контейнера с раствором для перитонеального диализа. В упаковке не менее 12 штук.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процедуры гемодиализа,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Готовый к использованию стерильный набор для проведения процедуры гемодиализа. Для снижения риска осложнений и улучшения качества услуги, продукция в блистере уложена последовательно, в соответствии с этапами проведения процедуры установка и удаление катетера при проведении гемодиализа. Состав набор №1: для начала процедуры круглые тампоны (№3-размер со сливу) - 5 шт.;</w:t>
              <w:br/>
              <w:t>
2-х слойное покрытие (60 х 60 см)-1 шт.; салфетки из марли (7,5 х 7,5 см)-5шт.; пластырные полоски из нетканого материала (150 х 25 мм) - 6 шт. Состав набора №2: для завершения процедуры. Круглые тампоны (№3-размер со сливу) - 4 шт. салфетки из марли (7,5 х 7,5 см) - 5 шт. бинт эластичный фиксирующий (10 см х 4 м) - 1 шт. Описание: Покрытие: нетканый двухсторонний материал (вискоза и полиэтилен) плотность 53 г/см2, размер 60 х 60 см. Тампоны: марля из 100% абсорбирующего хлопка –20 нитей – размером со сливу (диаметр 32 мм). Салфетка: марля из 100% абсорбирующего хлопка 17 нитей,  8 слоёв, размер 7,5 х 7,5 см.  Пластырные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бикарбонатный 760 г, для аппарата Диалог плюс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Картридж, содержащий сухой бикарбонат натрия, соответствующий фармацевтическому стандарту, массой 760 гр., совместимый с гемодиализными аппаратами «искусственная почка» Dialog+ (Диалог+) с функцией ГДФ on-line,  для приготовления в диализной машине жидкого бикарбонатного компонента диализирующего раствора. Емкость картриджа соответствует 7,6л жидкого 8,4% концентрата бикарбоната натрия. Материал картриджа – полипропилен. Картридж имеет  два фильтра тонкой очистки концентрата: один на входном порте и один на выходном порте. Содержимое картриджа не слеживается при хранении, при разведении порошок картриджа растворяется  полностью без осадка. При скорости потока диализата 500мл/мин бикарбонатный патрон обеспечивает 7 часов работы аппарата. Нет наличия несъемных герметизирующих конструкций в емкости-картридже, требующих разрушения до установления или при установлении в аппарат «искусственная почка».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солей для приготовления основной части бикарбонатного диализного концентрата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Сухой концентрат (в мелко-гранулированной форме)  бикарбонатного (основного) компонента для бикарбонатного гемодиализа для разведения на 50 л готового раствора. (50 л жидкого концентрата с 8.4 % раствором бикарбоната натрия). Содержание бикарбонат-иона в диализате – не менее 35  ммоль/л. Упаковка должна быть герметичная, непрозрачная. Набор состоит из реагентов для получения 50 литров основной части диализного концентрата.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диализной жидкости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Используется для приготовления сверхчистой диализной и замещающей жидкости для проведения гемодиализа (в том числе в режиме ONLINE). Материал корпуса полипропилен. Материал мембраны – полисульфон. Эффективная поверхность - 2,2 кв.м. Наличие силиконовых уплотнителей. Скорость фильтрации не менее 5 мл/мин. mmHg (3,7 L/min bar).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Магистраль для замещающей жидкости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Магистраль замещающего раствора для проведения гемодиафильтрации на аппарате Fresenius 4008S. Используется для проведения гемодиафильтрации в режиме ONLINE, как линия замещения  в предилюционной и постдилюционной модификации ГДФ. Диаметр насосного сегмента 6,4 мм. Индивидуальная упаковка. Стерилизация паром.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снятия швов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Готовый к использованию стерильный набор для снятия швов. Состав набора: салфетки из нетканого материала нетканый материал, содержащий 70% вискозного волокна и 30% полиэфира. размер не менее 5 x 5см. - 2  шт. Нож для снятия швов - 1 шт. Пинцет пластмассовый - 1 шт. Набор упакован в прозрачный пластиковый лоток с легко вскрывающейся верхней поверхностью из плотной бумаги.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Диализатор, площадь 1,8 кв.м.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площадь поверхности мембраны, (м2) - 1,8. Метод стерилизации - паровая. Материал мембраны - синтетическая. Коэффициент ультрафильтрации (мл/мм рт.ст./час), 45. Клиренсы: Qb=300 мл/мин, Qd=500 мл/мин, Qf=0 мл/мин. Мочевина - 276. Креатинин - 250. Фосфаты - 239. Витамин B12 - 175. Объём заполнения (мл), 100.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для гемодиализа двухпросветный, долговременный, туннелируемый, покрытый сульфадиазином серебра, изогнутый, диаметр 14,5 Fr, длина 31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 из рентгенконтрастного полиуретана. Серебряное сульфадиазиновое покрытие (99,9% защиты в течении 21 дня, согласно инструкции производителя). Раздвоенный кончик катетера. Специальные многочисленные отверстия по всей окружности раздвоенного кончика катетера (360˚) для прохода крови. Манжета для врастания тканей. Крылья для фиксации катетера. Интродьюсер для защиты от эмболии и потери крови. Конфигурация: изогнутый. Диаметр 14,5Fr, длина 31 см. Состав набора: 1. Катетер - 14,5 Fr. – 1 шт., Пункционная игла – 18 Ga. – 1 шт., Проводник – 70 cm. х 0,038 in. – 1 шт., Интродьюсер с герметичным клапаном Air Guard – 1 шт., Туннелер – 8 in. – 1 шт., Расширитель – 8 Fr. – 1 шт., Расширитель туннельного прохода – 10-12 Fr. – 1 шт., Фиксирующая наклейка – 2 шт., Инъекционные колпачки – 2 шт., Гепариновая метка – 1 шт. Срок годности: не менее 24 месяцев.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для гемодиализа двухпросветный, долговременный, туннелируемый, покрытый сульфадиазином серебра, прямой, диаметр 14,5 Fr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 из рентгенконтрастного полиуретана. Серебряное сульфадиазиновое покрытие (99,9% защиты в течении 21 дня, согласно инструкции производителя). Раздвоенный кончик катетера. Специальные многочисленные отверстия по всей окружности раздвоенного кончика катетера (360˚) для прохода крови. Манжета для врастания тканей. Крылья для фиксации катетера. Интродьюсер для защиты от эмболии и потери крови. Конфигурация: прямой. Диаметр 14,5Fr, длина 42 см. Состав набора: 1. Катетер - 14,5 Fr. – 1 шт., Пункционная игла – 18 Ga. – 1 шт., Проводник – 70 cm. х 0,038 in. – 1 шт., Интродьюсер с герметичным клапаном Air Guard – 1 шт., Туннелер – 8 in. – 1 шт., Расширитель – 8 Fr. – 1 шт., Расширитель туннельного прохода – 10-12 Fr. – 1 шт., Фиксирующая наклейка – 2 шт., Инъекционные колпачки – 2 шт., Гепариновая метка – 1 шт. Срок годности: не менее 24 месяцев.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для гемодиализа двухпросветный, кратковременный, изогнутый, диаметр 13,5 Fr, длина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 из рентгенконтрастного полиуретана. Овальная форма стержня катетера, снижает вероятность перегиба. Маркировка глубины ввода катетера (сантиметровая). Ярлыки с первичным обозначением объемов (венозный, артериальный). Суженный атравматичный кончик катетера. Вращающиеся крылья для фиксации катетера. Скорость кровотока 300-400 мл/мин при венозном давлении 250 мм рт. ст. Стеггер на кончике длинной 3 см значительно снижает скорость рециркуляции. Размеры: диаметр  13,5 Fr, длина 20 см. Конфигурация: изогнутый. Стерилен в течение 3-х лет. Состав набора: Катетер – 1 шт., Пункционная игла – 1 шт., Проводник – 70 cm. х 0,038 in. – 1 шт., Инъекционные колпачки – 2 шт., Гепариновая метка – 1 шт., Сменный зонд – 1 шт., Расширитель 12-13Fr – 1 шт., Расширитель 12-14Fr – 1 шт., Съемные крылья для фиксации – 1 шт., Фиксирующая асептическая наклейка – 2 шт. Срок годности: не менее 36 месяцев.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Фогарти для артериальной эмболэктомии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Фогарти для артериальной эмболэктомии диаметр 6Fr, длина не менее 80см. Изготовлен из ПВХ, имеет равномерно раздуваемый латексный баллон на конце, обеспечивающий плотное прилегание к стенкам сосудов, маркировка через каждые 10см, кончик катетера плавно закругленный, латексный. Катетеры имеют удаляемый стальной стилет. В обычном состоянии баллон располагается в специальном углублении, что обеспечивает плавное введение катетера. Информация об объеме баллона также нанесена на катетер.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Фогарти для артериальной эмболэктомии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Фогарти для артериальной эмболэктомии диаметр 4Fr, длина не менее 80см. Изготовлен из ПВХ, имеет равномерно раздуваемый латексный баллон на конце, обеспечивающий плотное прилегание к стенкам сосудов, маркировка через каждые 10см, кончик катетера плавно закругленный, латексный. Катетеры имеют удаляемый стальной стилет. В обычном состоянии баллон располагается в специальном углублении, что обеспечивает плавное введение катетера. Информация об объеме баллона также нанесена на катетер.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солей для приготовления кислой части бикарбонатного диализного концентрата с содержанием кальция 1,5 ммоль/л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гемодиализирующего раствора для аппаратов "искусственная почка".Набор сухих солей. Кислотный компонент. Упаковка для приготовления концентрата 100 л. Разведение 1/34. Показатели после смешивания с бикарбонатным концентратом 8,4%. Содержание в готовом растворе:</w:t>
              <w:br/>
              <w:t>
Натрий (Na+) 138,00 ммоль/л.,</w:t>
              <w:br/>
              <w:t>
Калий (K+)  3,00 ммоль/л.,</w:t>
              <w:br/>
              <w:t>
Магний (Mg++)  0,5 ммоль/л., </w:t>
              <w:br/>
              <w:t>
Кальций (Ca++)  1,5 ммоль/л.,</w:t>
              <w:br/>
              <w:t>
Хлор (Cl-)  107 ммоль/л.,</w:t>
              <w:br/>
              <w:t>
CH3COO  6,00 ммоль/л., </w:t>
              <w:br/>
              <w:t>
HCO3  32 ммоль/л.,</w:t>
              <w:br/>
              <w:t>
Глюкоза  1 г/л.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10 х 6 см №25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Самоклеящаяся повязка на рану из мягкого нетканого материала с впитывающей подушечкой, неприклеивающейся к ране. Основа повязки: нетканый синтетический материал. Раневая подушка: абсорбирующая вискоза покрытая микросеткой из атравматичного неприлипающего к ране материала. Клеевая основа: синтетический клей на  каучуковой основе, не содержит канифоли. Покрытие повязки: покрыта силиконовой бумагой. Вес подушечки на метр2 - минимум 114 г. Впитывающая способность подушки: &gt; 1100 г/кв.м.масса на м² . Масса основы на м2 - примерно 78 г, клеящая сила мин. 13 Н/25 мм.</w:t>
              <w:br/>
              <w:t>
 Стерильная индивидуальная упаковка каждой повязки. Размер: не менее 10 x 6 см. Размер впитывающей подушечки не менее 65х25мм. В упаковке 25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Адаптер титановый для перитонеального катетера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Адаптер катетера для перитонеального диализа. Состоит из двух частей. Материал -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площадь 1,7 - 1,8 кв.м.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  <w:br/>
              <w:t>
Сухой (без заполнения какими-либо жидкостями);</w:t>
              <w:br/>
              <w:t>
Материал мембраны – синтетический (POLYAMIX: полиарилэфирсульфон, поливинилпирролидон, полиамидная смесь);</w:t>
              <w:br/>
              <w:t>
Класс потенциального риска 2б;</w:t>
              <w:br/>
              <w:t>
Наличие регистрационного удостоверения, деклараций соответствий;</w:t>
              <w:br/>
              <w:t>
Коэффициент ультрафильтрации: 12,5 мл/час мм. рт. ст.;</w:t>
              <w:br/>
              <w:t>
Клиренс в мл/мин (при потоке диализирующего раствора 500 мл/мин., потоке крови 300 мл/мин, УФ =0, гемодиализ,  ± 10%):</w:t>
              <w:br/>
              <w:t>
- мочевина - 264</w:t>
              <w:br/>
              <w:t>
- креатинин - 230</w:t>
              <w:br/>
              <w:t>
- фосфаты - 200</w:t>
              <w:br/>
              <w:t>
- витамин В12 - 114;</w:t>
              <w:br/>
              <w:t>
Площадь поверхности мембраны – 1,7 м2;</w:t>
              <w:br/>
              <w:t>
Объем заполнения – 104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диализной жидкости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удостоверение, сертификаты качества - наличие;</w:t>
              <w:br/>
              <w:t>
Совместимость с диализными аппаратами Baxter: Artis, Artis Physio, AK 98 – наличие;</w:t>
              <w:br/>
              <w:t>
Материал мембраны: PAES/PVP (полиарилэфирсульфон/поливинилпирролидон);</w:t>
              <w:br/>
              <w:t>
Материал корпуса и колпачков: поликарбонат;</w:t>
              <w:br/>
              <w:t>
Герметизирующий материал: полиуретан;</w:t>
              <w:br/>
              <w:t>
Прокладка: силиконовый каучук;</w:t>
              <w:br/>
              <w:t>
Защитные колпачки: полипропилен, полиэтилен;</w:t>
              <w:br/>
              <w:t>
Внутренний диаметр капилляра, мкм - 190;</w:t>
              <w:br/>
              <w:t>
Толщина мембраны, мкм - 45;</w:t>
              <w:br/>
              <w:t>
Объем заполнения просвета капилляров, мл -  135; </w:t>
              <w:br/>
              <w:t>
Объем заполнения фильтрата, мл -  280;</w:t>
              <w:br/>
              <w:t>
Площадь поверхности мембраны, м2 -  2,4;</w:t>
              <w:br/>
              <w:t>
Объём заполнения, мл:</w:t>
              <w:br/>
              <w:t>
Просвет – 135;</w:t>
              <w:br/>
              <w:t>
Фильтрующая поверхность – 280;</w:t>
              <w:br/>
              <w:t>
Максимальная QUF, л/мин - 1,2.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серии CleanCart модификации А для гемодиализного аппарата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безводного порошка карбоната натрия, г -  не менее 13;</w:t>
              <w:br/>
              <w:t>
pH приготовленного раствора ~ 11;</w:t>
              <w:br/>
              <w:t>
Материал патрона – полипропилен;</w:t>
              <w:br/>
              <w:t>
Регистрационное удостоверение, сертификат качества - наличие;</w:t>
              <w:br/>
              <w:t>
Использование в программе химической горячей дезинфекции для промывки гемодиализного аппарата - наличие;</w:t>
              <w:br/>
              <w:t>
Вес картриджа, г - 32;</w:t>
              <w:br/>
              <w:t>
Класс потенциального риска: 2б.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серии CleanCart модификация С для гемодиализного аппарата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безводного порошка лимонной кислоты, г -  не менее 32;</w:t>
              <w:br/>
              <w:t>
pH приготовленного раствора ~ 2;</w:t>
              <w:br/>
              <w:t>
Материал патрона – полипропилен;</w:t>
              <w:br/>
              <w:t>
Регистрационное удостоверение, сертификат качества - наличие;</w:t>
              <w:br/>
              <w:t>
Использование в программе химической горячей дезинфекции, что позволяет провести одновременно дезинфекцию, декальцификацию и промывку гемодиализного аппарата - наличие;</w:t>
              <w:br/>
              <w:t>
Вес картриджа, г - 50;</w:t>
              <w:br/>
              <w:t>
Класс потенциального риска: 2б.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универсальных магистралей для гемодиализа (артерия-вена)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Магистрали должны быть изготовлены из био(гемо)совместимых медицинских материалов. Материал магистрали должен быть прозрачным и обеспечивать нормальную работу светового и ультразвукового датчиков аппарата «искусственная почка», определяющих наличие крови и воздуха в артерио-венозной магистрали. Объем заполнения не менее 140 и не более 160 мл. Артериальная линия — длина насосного сегмента не менее 33 см и  не более 38 см, наличие воздушной ловушки, наличие гидрофобного фильтра на отводе к датчику давления, наличие отвода для введения гепарина. Зажимы — красного цвета, эластичные, удобные в работе, надежно перекрывающие линии. Наличие отвода для датчика PBE на артериальной части магистрали. Венозная линия -  наличие воздушной ловушки с наружным диаметром не менее 20мм и не более 22мм, наличие отвода к датчику давления на венозной магистрали длиной не менее 300 мм с гидрофобным фильтром и наружной резьбой. Зажимы — синего цвета, эластичные, удобные в работе, надежно перекрывающие линии, н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кровопроводящих магистралей PHYSIOSET типоразмер PHYSIOSET HD DNL HC для гемодиализного аппарата ARTIS с принадлежностями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- 2б;</w:t>
              <w:br/>
              <w:t>
Стерилизация – радиационная;</w:t>
              <w:br/>
              <w:t>
Длина насосного сегмента картриджа, мм: 271</w:t>
              <w:br/>
              <w:t>
Внутренний диаметр насосного сегмента, мм:  6,35</w:t>
              <w:br/>
              <w:t>
Толщина насосного сегмента, мм: 1,59</w:t>
              <w:br/>
              <w:t>
- Общая длина, см: 700;</w:t>
              <w:br/>
              <w:t>
- Общий объем заполнения, мл: не более 132;</w:t>
              <w:br/>
              <w:t>
- Размер транспортной магистрали пациента, мм: 4,17 х 6,50</w:t>
              <w:br/>
              <w:t>
- Размер транспортной магистрали диализатора, мм: 4,17 х 6,80</w:t>
              <w:br/>
              <w:t>
- Размер сервисной магистрали на картридже, мм:  3,17 х 4,75</w:t>
              <w:br/>
              <w:t>
- Размер сервисной венозной магистрали диализатора, мм: 3,5 х 5,5</w:t>
              <w:br/>
              <w:t>
- Размер гепариновой магистрали, мм: 0,8 х 3,18; длина - 279</w:t>
              <w:br/>
              <w:t>
Материал картриджа: полиэтилен терефталат гликоль;</w:t>
              <w:br/>
              <w:t>
Материал магистралей: поливинилхлорид, не содержащий фталаты;</w:t>
              <w:br/>
              <w:t>
Материал инъекционных портов: каучук, не содержащий латекса;</w:t>
              <w:br/>
              <w:t>
Устройство в виде моноблока, состоящего из насосного сегмента, артериальной и венозной магистралей крови с пластиковыми зажимами, включающее: </w:t>
              <w:br/>
              <w:t>
- 2 порта для датчиков измерения давления крови в артериальной и венозной магистралях с эластичными непроницаемыми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Рствор для закрытия катететра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Стерильный асептический раствор. Активными ингредиентами TauroLock™-HEP500 являются цикло-тауролидин, цитрат (4%) и гепарин (500 МЕ/мл). Показания к применению:TauroLock™-HEP500 показан к применению у пациентов с силиконовыми или полиуретановыми катетерами, обеспечивающими сосудистый доступ, а также у больных с имплантированными катетерами. TauroLock™-HEP500 является раствором для  «закрытия» инфузионных систем в перерывах между циклами инфузий, он вводится в катетер после окончания терапии и извлекается из него перед очередным использованием. Применяется в области  у пациентов находящихся на диализе. Форма выпуска: раствор в ампулах объемом 5 мл №10 в картонной упаковке. Условия хранение и поставки: TauroLock™-HEP500 должен храниться при температуре от 15 до 30°C и не может транспортироваться при низких температурах. Не замораживать. Общий срок годности: не менее 1 года.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Рствор для закрытия катететра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Стерильный асептический раствор. Активными ингредиентами TauroLock™- U25000 являются цикло-тауролидин, цитрат (4%) и урокиназа (25000 ЕД). Показания к применению:TauroLock™-U25000  показан к применению у пациентов с силиконовыми или полиуретановыми катетерами, обеспечивающими сосудистый доступ, а также у больных с имплантированными катетерами. TauroLock™-U25000 является раствором для  «закрытия» инфузионных систем в перерывах между циклами инфузий, он вводится в катетер после окончания терапии и извлекается из него перед очередным использованием. Применяется в области  онкологии, педиатрии и при парентеральном питании, кардиологии, при высоком риске тромбозов. Форма выпуска: раствор в флаконы объемом 5 мл №5в картонной упаковке. Условия хранение и поставки: TauroLock™-U25000 должен храниться при температуре от 15 до 30°C и не может транспортироваться при низких температурах. Не замораживать. Общий срок годности: не менее 1 года.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магистралей с многоходовой кассетой для АПД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магистралей с многоходовой кассетой для аппарата Home Chice Pro с объемом рециркуляции не более 50мл, имеющая 8 коннекторов  для подключения котейнеров с перитонеальным раствором, один конектор для подключения к больному и один коннектор для подключенпия контейнера для слива перитонеального раствора.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дренажный для АПД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Дренажный комплект для слива перитонеального раствора, состоящий из двух отдельных мягких контейнеров объемом не менее 15 литров соединяющихся по средством пластиковой иглы с соответствующим контейнером комплекта магистралей с многоходовой кассетой для аппаратов  Home Chice Pro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для гемодиализа двухпросветный, долговременный, туннелируемый, покрытый сульфадиазином серебра, прямой, диаметр 14,5 Fr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 из рентгенконтрастного полиуретана. Серебряное сульфадиазиновое покрытие (99,9% защиты в течении 21 дня, согласно инструкции производителя). Раздвоенный кончик катетера. Специальные многочисленные отверстия по всей окружности раздвоенного кончика катетера (360˚) для прохода крови. Манжета для врастания тканей. Крылья для фиксации катетера. Интродьюсер для защиты от эмболии и потери крови. Конфигурация: прямой. Диаметр 14,5Fr, длина 42 см. Состав набора: 1. Катетер - 14,5 Fr. – 1 шт., Пункционная игла – 18 Ga. – 1 шт., Проводник – 70 cm. х 0,038 in. – 1 шт., Интродьюсер с герметичным клапаном Air Guard – 1 шт., Туннелер – 8 in. – 1 шт., Расширитель – 8 Fr. – 1 шт., Расширитель туннельного прохода – 10-12 Fr. – 1 шт., Фиксирующая наклейка – 2 шт., Инъекционные колпачки – 2 шт., Гепариновая метка – 1 шт. Срок годности: не менее 24 месяцев.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сосудистый со спиралью для формирования венозного анастомоза, диаметр 6 мм, длина 40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сосудистый для формирования артерио-венозного шунта в гемодиализе из вытянутого ПТФЭ с воронкообразной манжетой для формирования венозного анастомоза, линейный, стандартный с углеродным покрытием внутренней стенки, с двумя голубыми ориентационными линиями, толщиной стенки 0,6 мм, длина 40 см, диаметр 6мм. 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универсальная, ЛЛ, красная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для герметичного закрытия инфузионных систем, катетеров, фильтров и других принадлежностей для инфузионной терапии при помощи винтового соединения Люэр лок. Цвет красный.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универсальная, ЛЛ,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для герметичного закрытия инфузионных систем, катетеров, фильтров и других принадлежностей для инфузионной терапии при помощи винтового соединения Люэр лок. Цвет синий.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площадь 2,1 - 2,3 кв.м.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капиллярный с площадью поверхности мембраны 2,3 м2</w:t>
              <w:br/>
              <w:t>
Мембрана синтетическая.</w:t>
              <w:br/>
              <w:t>
Диализатор сухой (без заполнения какими либо жидкостями)</w:t>
              <w:br/>
              <w:t>
Объем заполнения крови неболее 140 мл.</w:t>
              <w:br/>
              <w:t>
Сухая стерилизация гамма-излучением.</w:t>
              <w:br/>
              <w:t>
Клиренсовые характеристики в мл/мин (при скорости кровотока 300 мл/мин, потоке диализата 500 мл/мин, ультрафильтрации 0 мл/мин) не менее:</w:t>
              <w:br/>
              <w:t>
- мочевины – 285</w:t>
              <w:br/>
              <w:t>
- креатинина – 262</w:t>
              <w:br/>
              <w:t>
- фосфата – 243</w:t>
              <w:br/>
              <w:t>
- витамина В12 – 143</w:t>
              <w:br/>
              <w:t>
КУФ не более 20 мл/час/мм.рт.ст.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по 31 декабря 2022 года, по заявке Заказчика.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07.06.2021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