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1"/>
        <w:gridCol w:w="1784"/>
        <w:gridCol w:w="2624"/>
        <w:gridCol w:w="945"/>
        <w:gridCol w:w="717"/>
        <w:gridCol w:w="954"/>
        <w:gridCol w:w="1861"/>
        <w:gridCol w:w="1553"/>
      </w:tblGrid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 w:rsidRPr="00FA48E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C61" w:rsidRPr="00FA48E0" w:rsidRDefault="00FA4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A48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A48E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A48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A48E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A48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48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Pr="00FA48E0" w:rsidRDefault="00AD7C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Pr="00FA48E0" w:rsidRDefault="00AD7C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Pr="00FA48E0" w:rsidRDefault="00AD7C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Pr="00FA48E0" w:rsidRDefault="00AD7C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Pr="00FA48E0" w:rsidRDefault="00AD7C61">
            <w:pPr>
              <w:rPr>
                <w:szCs w:val="16"/>
                <w:lang w:val="en-US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C61" w:rsidRDefault="00FA48E0" w:rsidP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 738-2022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D7C61" w:rsidRDefault="00FA48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7C61" w:rsidRDefault="00FA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7C61" w:rsidRDefault="00FA48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7C61" w:rsidRDefault="00FA48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7C61" w:rsidRDefault="00FA48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7C61" w:rsidRDefault="00FA48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7C61" w:rsidRDefault="00FA48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7C61" w:rsidRDefault="00FA48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7C61" w:rsidRDefault="00FA48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7C61" w:rsidRDefault="00FA48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Коллаген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Коллаген - индуктор агрегации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тромбоцитов для работы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анализаторе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"ХРОНО-ЛОГ Корпорэйшн", США) Состав: 1 мг натуральных фибрилл коллагена (тип I) из конских сухожилий,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суспензированных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изотоническом растворе глюкозы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2.7/пробирку. Рабочая концентрация: 1 мг/мл. Упаковка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1000 тестов для  оптических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аргегометров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490 и не менее 500 тестов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агрегометров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590 серии.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AD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AD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Кюветы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Cuvettes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144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Предназначены для проведен--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диагностических исследований при постановке различных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реакций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агрегометром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490. В упаковке 144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AD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AD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Мешалки одноразовые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Disposable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144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кювет 312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Одноразовые мешалки. Предназначены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помещения в кюветы при постановке различных реакций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агрегометром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590 для </w:t>
            </w:r>
            <w:r>
              <w:rPr>
                <w:rFonts w:ascii="Times New Roman" w:hAnsi="Times New Roman"/>
                <w:sz w:val="24"/>
                <w:szCs w:val="24"/>
              </w:rPr>
              <w:t>перемешивания образцов. Упаковка не менее 144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AD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AD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АДФ (ADP), 5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Аденозиндифосфат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2.5 мг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аденозина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дифосфата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Восстановленный 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Аденозиндифосфат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может храниться при -70°С в объемах, достаточных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ежедневных исследований на протяжении 1 года. Стабильность после разведения не менее 8 часов при 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=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-8°С. Упаковка не менее 5мл.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AD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AD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62.5 мг стабилизированного замороженного высушенного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Стабильность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 разведения не менее 8 часов при 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=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-8°С.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Восстановленный реагент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может храниться при -20°Св объемах, достаточных для ежедневных исследований на протяжении не менее 3 месяцев. Упаковка 0,5мл.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AD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AD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Эпинефрин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Epinephrine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 индуктор агрегации тромбоцитов для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Лиофилизированный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 I-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эпинефринабитартарата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стабилизирующими добавками. Рабочая концентрация: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тестирования цельной крови;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тестирования PRP-плазмы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хранении в рабочих условиях. Упаковка 5 мл/50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10000 тестов для  оптических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аргегометров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490 и не менее 1000 тестов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агрегометров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590 серии.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FA4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AD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C61" w:rsidRDefault="00AD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7C61" w:rsidRDefault="00FA48E0" w:rsidP="00FA4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7C61" w:rsidRDefault="00FA48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7C61" w:rsidRDefault="00FA48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7C61" w:rsidRDefault="00FA48E0" w:rsidP="00FA4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7C61" w:rsidRDefault="00FA4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C61" w:rsidRDefault="00AD7C61">
            <w:pPr>
              <w:rPr>
                <w:szCs w:val="16"/>
              </w:rPr>
            </w:pP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7C61" w:rsidRDefault="00FA4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7C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7C61" w:rsidRDefault="00FA48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FA48E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7C61"/>
    <w:rsid w:val="00AD7C61"/>
    <w:rsid w:val="00FA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B153E-5C32-4615-89B4-268A05AC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2021-06-02T11:40:00Z</dcterms:created>
  <dcterms:modified xsi:type="dcterms:W3CDTF">2021-06-02T11:40:00Z</dcterms:modified>
</cp:coreProperties>
</file>