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38"/>
        <w:gridCol w:w="2069"/>
        <w:gridCol w:w="2821"/>
        <w:gridCol w:w="646"/>
        <w:gridCol w:w="697"/>
        <w:gridCol w:w="924"/>
        <w:gridCol w:w="1795"/>
        <w:gridCol w:w="1499"/>
      </w:tblGrid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1CA7" w:rsidRDefault="00F9667A" w:rsidP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</w:t>
            </w:r>
            <w:r>
              <w:rPr>
                <w:rFonts w:ascii="Times New Roman" w:hAnsi="Times New Roman"/>
                <w:sz w:val="24"/>
                <w:szCs w:val="24"/>
              </w:rPr>
              <w:t>2 021 г. №.724-2022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E1CA7" w:rsidRDefault="00F966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E1CA7" w:rsidRDefault="00F96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A7" w:rsidRDefault="00F96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A7" w:rsidRDefault="00F96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A7" w:rsidRDefault="00F96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A7" w:rsidRDefault="00F96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A7" w:rsidRDefault="00F96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A7" w:rsidRDefault="00F96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A7" w:rsidRDefault="00F96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1CA7" w:rsidRDefault="00F966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Полипропилен высокой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прозрачности, 2.0 мл, 40х10.8 мм, круглодонные, градуировка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0.5:1.0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:1.5:2.0, место для записи, крышка плоская с замком на петле, бесцветные. Сертифицированы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DNA-, PCR-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inhibitor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+121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Центрифугировани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до 17 000g.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250,1000 шт. Назначение: для архивирования и подготовки проб для ПЦР-исследований.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7E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7E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Полипропилен высокой прозрачности, тонкостенные, 0.2 мл, конические, крышка на петле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модификацированным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максимальной защиты от контаминации, бесцветные.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ингибиторов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ПЦР.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+121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Центрифугирование до 17 000g.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500 шт. Назначение: для транспортировки, архивирования и подготовки проб дл</w:t>
            </w:r>
            <w:r>
              <w:rPr>
                <w:rFonts w:ascii="Times New Roman" w:hAnsi="Times New Roman"/>
                <w:sz w:val="24"/>
                <w:szCs w:val="24"/>
              </w:rPr>
              <w:t>я ПЦР-исследований.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7E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7E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0,5-250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0,5 - 250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7E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7E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без фильтра в штативе, стерильные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Цвет наконечника желтый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 на 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Совместимость наконечников с автоматическими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Не менее 96 штук в штативе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регистрационного </w:t>
            </w:r>
            <w:r>
              <w:rPr>
                <w:rFonts w:ascii="Times New Roman" w:hAnsi="Times New Roman"/>
                <w:sz w:val="24"/>
                <w:szCs w:val="24"/>
              </w:rPr>
              <w:t>удостоверения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7E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7E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для пипеток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для пипеток. Тип А, полипропилен,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желтые, с гидрофобным фильтром, стерильные. Сертифицированы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ATP-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non-pyrogenic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автоматических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дозаторов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Джилсон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штативе. Герметичная упаковка. Назначение: для высокоточного дозирования микрообъемов реактивов и проб при ПЦР-исследованиях.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7E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7E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для пипеток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для пипеток. Тип Е, полипропилен,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0.1-10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градуированные, бесцветные, с гидрофобным фильтром, стерильные. Сертифицированы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ATP-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non-pyrogenic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автоматических дозаторов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Джилсон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Финпипетт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Биохит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Сокорекс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штативе. Герметичная упаковка. Назначение: для высокоточного дозирования микрообъемов реактивов и проб при ПЦР-исследованиях.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7E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7E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с фильтром в штативе, стерильные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Бесцветные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более 51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градуировки на уровне 10, 50 и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гидрофобного фильтра из полиэтилена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Продукция должна быть стерильной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наконечников с автоматическими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</w:t>
            </w:r>
            <w:r>
              <w:rPr>
                <w:rFonts w:ascii="Times New Roman" w:hAnsi="Times New Roman"/>
                <w:sz w:val="24"/>
                <w:szCs w:val="24"/>
              </w:rPr>
              <w:t>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штативе не менее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7E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7E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c фильтром, стерильные,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100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c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фильтром,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стерильные,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/штатив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7E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7E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для дозаторов с фильтром в штативе стерильные до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Бесцветные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78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гидрофобного фильтра из </w:t>
            </w:r>
            <w:r>
              <w:rPr>
                <w:rFonts w:ascii="Times New Roman" w:hAnsi="Times New Roman"/>
                <w:sz w:val="24"/>
                <w:szCs w:val="24"/>
              </w:rPr>
              <w:t>полиэтилена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Продукция должна быть стерильной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Должны быть совместимы с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штативе не менее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аличие регистрационного удостоверения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7E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7E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ПЦР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Tubes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(0,2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пробирки для ПЦР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Tubes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(0,2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0,2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8штук, </w:t>
            </w:r>
            <w:r>
              <w:rPr>
                <w:rFonts w:ascii="Times New Roman" w:hAnsi="Times New Roman"/>
                <w:sz w:val="24"/>
                <w:szCs w:val="24"/>
              </w:rPr>
              <w:t>125стрипов/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КорнингИнкорпорейтед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7E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7E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Многоцелевые полипропиленовые пробирки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") с крышкой (бесцветные), объем 1,5 мл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№500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изготовлена из полипропилена, градуированная,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защёлкивающейся  </w:t>
            </w:r>
            <w:r>
              <w:rPr>
                <w:rFonts w:ascii="Times New Roman" w:hAnsi="Times New Roman"/>
                <w:sz w:val="24"/>
                <w:szCs w:val="24"/>
              </w:rPr>
              <w:t>прокалываемой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более1,5 мл, не менее 500 штук в упаковке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F96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7E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1CA7" w:rsidRDefault="007E1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E1CA7" w:rsidRDefault="00F966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E1CA7" w:rsidRDefault="00F966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CA7" w:rsidRDefault="007E1C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E1CA7" w:rsidRDefault="00F966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E1CA7" w:rsidRDefault="00F9667A" w:rsidP="00F966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E1CA7" w:rsidRDefault="00F966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E1CA7" w:rsidRDefault="007E1CA7">
            <w:pPr>
              <w:rPr>
                <w:szCs w:val="16"/>
              </w:rPr>
            </w:pPr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E1CA7" w:rsidRDefault="00F966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  <w:bookmarkStart w:id="0" w:name="_GoBack"/>
            <w:bookmarkEnd w:id="0"/>
          </w:p>
        </w:tc>
      </w:tr>
      <w:tr w:rsidR="007E1CA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E1CA7" w:rsidRDefault="00F9667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F9667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1CA7"/>
    <w:rsid w:val="007E1CA7"/>
    <w:rsid w:val="00F9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ED4C8-A108-40E7-8356-BF456E3E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2021-06-02T11:21:00Z</dcterms:created>
  <dcterms:modified xsi:type="dcterms:W3CDTF">2021-06-02T11:21:00Z</dcterms:modified>
</cp:coreProperties>
</file>