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F4349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F43492" w:rsidRDefault="00116F11" w:rsidP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/>
                <w:sz w:val="24"/>
                <w:szCs w:val="24"/>
              </w:rPr>
              <w:t>2 022 г. №.69-2022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F43492" w:rsidRDefault="00116F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492" w:rsidRDefault="00116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492" w:rsidRDefault="00116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492" w:rsidRDefault="00116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492" w:rsidRDefault="00116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492" w:rsidRDefault="00116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492" w:rsidRDefault="00116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492" w:rsidRDefault="00116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№688 ),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492" w:rsidRDefault="00116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492" w:rsidRDefault="00116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492" w:rsidRDefault="00116F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 глубокий для KingFisher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Глубокий планшет для KingFisher .  Код КТРУ не присвоен.В плашке не менее 96 лунок.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Рабочий объем для 96-лун. </w:t>
            </w:r>
            <w:r>
              <w:rPr>
                <w:rFonts w:ascii="Times New Roman" w:hAnsi="Times New Roman"/>
                <w:sz w:val="24"/>
                <w:szCs w:val="24"/>
              </w:rPr>
              <w:t>планшетов  50-1000 мкл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V-образное дно лунок.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полипропилен.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Допустимая температура нагрева  +4°С к температуре окружающей среды до +96°С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со станциями выделения нуклеиновых кислот  KingFisher Flex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 штук в упаковке.Наличие регистрационного удостоверения Федеральной службы по надзору в сфере здравоохранения и социального развития.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F43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F43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81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Гребенка наконечников для магнитов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Гребенка наконечников для магнитов KingFisherDW для KF96, 10x10 </w:t>
            </w:r>
            <w:r>
              <w:rPr>
                <w:rFonts w:ascii="Times New Roman" w:hAnsi="Times New Roman"/>
                <w:sz w:val="24"/>
                <w:szCs w:val="24"/>
              </w:rPr>
              <w:t>шт/кор. (кпроцессору магнитных частиц) (KF96 tip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comb for DW magnets 10x10 pcs/box) Код КТРУ не присвоен.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Представляет собой гребенку из 96 наконечников для магнитных стержней.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изготовления полипропилен.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гребенок наконечников, используе</w:t>
            </w:r>
            <w:r>
              <w:rPr>
                <w:rFonts w:ascii="Times New Roman" w:hAnsi="Times New Roman"/>
                <w:sz w:val="24"/>
                <w:szCs w:val="24"/>
              </w:rPr>
              <w:t>мых в одном цикле выделения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Предназначена для использования со станциями выделения нуклеиновых кислот  KingFisher Flex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100 штук в упаковке. Наличие регистрационного удостоверения Федеральной службы по надзору в сфере здравоохранения и с</w:t>
            </w:r>
            <w:r>
              <w:rPr>
                <w:rFonts w:ascii="Times New Roman" w:hAnsi="Times New Roman"/>
                <w:sz w:val="24"/>
                <w:szCs w:val="24"/>
              </w:rPr>
              <w:t>оциального развития.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116F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F43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492" w:rsidRDefault="00F43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F43492" w:rsidRDefault="00116F1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450н 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</w:t>
            </w:r>
            <w:r>
              <w:rPr>
                <w:rFonts w:ascii="Times New Roman" w:hAnsi="Times New Roman"/>
                <w:szCs w:val="16"/>
              </w:rPr>
              <w:t xml:space="preserve"> и начальной цены единицы товара, работы, услуги при осуществлении закупок медицинских изделий")</w:t>
            </w: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F43492" w:rsidRDefault="00116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F43492" w:rsidRDefault="00116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F43492" w:rsidRDefault="00116F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F43492" w:rsidRDefault="00116F11" w:rsidP="00116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F43492" w:rsidRDefault="00116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F43492" w:rsidRDefault="00F43492">
            <w:pPr>
              <w:rPr>
                <w:szCs w:val="16"/>
              </w:rPr>
            </w:pP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F43492" w:rsidRDefault="00116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349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F43492" w:rsidRDefault="00116F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16F1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492"/>
    <w:rsid w:val="00116F11"/>
    <w:rsid w:val="00F4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B832C-2E7C-433B-9735-8AD5AE9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2022-01-19T02:29:00Z</dcterms:created>
  <dcterms:modified xsi:type="dcterms:W3CDTF">2022-01-19T02:30:00Z</dcterms:modified>
</cp:coreProperties>
</file>