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559"/>
        <w:gridCol w:w="1821"/>
        <w:gridCol w:w="2749"/>
        <w:gridCol w:w="675"/>
        <w:gridCol w:w="729"/>
        <w:gridCol w:w="972"/>
        <w:gridCol w:w="1900"/>
        <w:gridCol w:w="1584"/>
      </w:tblGrid>
      <w:tr w:rsidR="00DF145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F1456" w:rsidRDefault="006C75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F1456" w:rsidRDefault="00DF14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DF1456" w:rsidRDefault="006C75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DF1456" w:rsidRDefault="00DF14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F1456" w:rsidRDefault="00DF1456">
            <w:pPr>
              <w:rPr>
                <w:szCs w:val="16"/>
              </w:rPr>
            </w:pPr>
          </w:p>
        </w:tc>
      </w:tr>
      <w:tr w:rsidR="00DF145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F1456" w:rsidRDefault="006C75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F1456" w:rsidRDefault="00DF14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F1456" w:rsidRDefault="00DF14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F1456" w:rsidRDefault="00DF14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F1456" w:rsidRDefault="00DF14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F1456" w:rsidRDefault="00DF1456">
            <w:pPr>
              <w:rPr>
                <w:szCs w:val="16"/>
              </w:rPr>
            </w:pPr>
          </w:p>
        </w:tc>
      </w:tr>
      <w:tr w:rsidR="00DF145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F1456" w:rsidRDefault="006C75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F1456" w:rsidRDefault="00DF14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F1456" w:rsidRDefault="00DF14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F1456" w:rsidRDefault="00DF14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F1456" w:rsidRDefault="00DF14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F1456" w:rsidRDefault="00DF1456">
            <w:pPr>
              <w:rPr>
                <w:szCs w:val="16"/>
              </w:rPr>
            </w:pPr>
          </w:p>
        </w:tc>
      </w:tr>
      <w:tr w:rsidR="00DF145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F1456" w:rsidRDefault="006C75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F1456" w:rsidRDefault="00DF14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F1456" w:rsidRDefault="00DF14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F1456" w:rsidRDefault="00DF14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F1456" w:rsidRDefault="00DF14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F1456" w:rsidRDefault="00DF1456">
            <w:pPr>
              <w:rPr>
                <w:szCs w:val="16"/>
              </w:rPr>
            </w:pPr>
          </w:p>
        </w:tc>
      </w:tr>
      <w:tr w:rsidR="00DF145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F1456" w:rsidRDefault="006C75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F1456" w:rsidRDefault="00DF14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F1456" w:rsidRDefault="00DF14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F1456" w:rsidRDefault="00DF14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F1456" w:rsidRDefault="00DF14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F1456" w:rsidRDefault="00DF1456">
            <w:pPr>
              <w:rPr>
                <w:szCs w:val="16"/>
              </w:rPr>
            </w:pPr>
          </w:p>
        </w:tc>
      </w:tr>
      <w:tr w:rsidR="00DF1456" w:rsidRPr="006C75A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F1456" w:rsidRPr="006C75AD" w:rsidRDefault="006C75A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C75A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6C75AD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6C75A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6C75AD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6C75A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6C75AD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DF1456" w:rsidRPr="006C75AD" w:rsidRDefault="00DF145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F1456" w:rsidRPr="006C75AD" w:rsidRDefault="00DF145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F1456" w:rsidRPr="006C75AD" w:rsidRDefault="00DF145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F1456" w:rsidRPr="006C75AD" w:rsidRDefault="00DF145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F1456" w:rsidRPr="006C75AD" w:rsidRDefault="00DF1456">
            <w:pPr>
              <w:rPr>
                <w:szCs w:val="16"/>
                <w:lang w:val="en-US"/>
              </w:rPr>
            </w:pPr>
          </w:p>
        </w:tc>
      </w:tr>
      <w:tr w:rsidR="00DF145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F1456" w:rsidRDefault="006C75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F1456" w:rsidRDefault="00DF14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F1456" w:rsidRDefault="00DF14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F1456" w:rsidRDefault="00DF14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F1456" w:rsidRDefault="00DF14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F1456" w:rsidRDefault="00DF1456">
            <w:pPr>
              <w:rPr>
                <w:szCs w:val="16"/>
              </w:rPr>
            </w:pPr>
          </w:p>
        </w:tc>
      </w:tr>
      <w:tr w:rsidR="00DF145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F1456" w:rsidRDefault="006C75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F1456" w:rsidRDefault="00DF14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F1456" w:rsidRDefault="00DF14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F1456" w:rsidRDefault="00DF14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F1456" w:rsidRDefault="00DF14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F1456" w:rsidRDefault="00DF1456">
            <w:pPr>
              <w:rPr>
                <w:szCs w:val="16"/>
              </w:rPr>
            </w:pPr>
          </w:p>
        </w:tc>
      </w:tr>
      <w:tr w:rsidR="00DF145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F1456" w:rsidRDefault="006C75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F1456" w:rsidRDefault="00DF14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F1456" w:rsidRDefault="00DF14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F1456" w:rsidRDefault="00DF14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F1456" w:rsidRDefault="00DF14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F1456" w:rsidRDefault="00DF1456">
            <w:pPr>
              <w:rPr>
                <w:szCs w:val="16"/>
              </w:rPr>
            </w:pPr>
          </w:p>
        </w:tc>
      </w:tr>
      <w:tr w:rsidR="00DF145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F1456" w:rsidRDefault="006C75AD" w:rsidP="006C75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06.05.2021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г. №.546-2021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F1456" w:rsidRDefault="00DF14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F1456" w:rsidRDefault="00DF14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F1456" w:rsidRDefault="00DF14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F1456" w:rsidRDefault="00DF14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F1456" w:rsidRDefault="00DF1456">
            <w:pPr>
              <w:rPr>
                <w:szCs w:val="16"/>
              </w:rPr>
            </w:pPr>
          </w:p>
        </w:tc>
      </w:tr>
      <w:tr w:rsidR="00DF145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F1456" w:rsidRDefault="006C75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F1456" w:rsidRDefault="00DF14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F1456" w:rsidRDefault="00DF14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F1456" w:rsidRDefault="00DF14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F1456" w:rsidRDefault="00DF14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F1456" w:rsidRDefault="00DF1456">
            <w:pPr>
              <w:rPr>
                <w:szCs w:val="16"/>
              </w:rPr>
            </w:pPr>
          </w:p>
        </w:tc>
      </w:tr>
      <w:tr w:rsidR="00DF145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F1456" w:rsidRDefault="00DF14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F1456" w:rsidRDefault="00DF14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F1456" w:rsidRDefault="00DF14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F1456" w:rsidRDefault="00DF14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F1456" w:rsidRDefault="00DF14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F1456" w:rsidRDefault="00DF14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F1456" w:rsidRDefault="00DF14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F1456" w:rsidRDefault="00DF1456">
            <w:pPr>
              <w:rPr>
                <w:szCs w:val="16"/>
              </w:rPr>
            </w:pPr>
          </w:p>
        </w:tc>
      </w:tr>
      <w:tr w:rsidR="00DF145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F1456" w:rsidRDefault="006C75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F1456" w:rsidRDefault="00DF14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F1456" w:rsidRDefault="00DF14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F1456" w:rsidRDefault="00DF14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F1456" w:rsidRDefault="00DF14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F1456" w:rsidRDefault="00DF1456">
            <w:pPr>
              <w:rPr>
                <w:szCs w:val="16"/>
              </w:rPr>
            </w:pPr>
          </w:p>
        </w:tc>
      </w:tr>
      <w:tr w:rsidR="00DF145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F1456" w:rsidRDefault="00DF14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F1456" w:rsidRDefault="00DF14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F1456" w:rsidRDefault="00DF14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F1456" w:rsidRDefault="00DF14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F1456" w:rsidRDefault="00DF14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F1456" w:rsidRDefault="00DF14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F1456" w:rsidRDefault="00DF14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F1456" w:rsidRDefault="00DF1456">
            <w:pPr>
              <w:rPr>
                <w:szCs w:val="16"/>
              </w:rPr>
            </w:pPr>
          </w:p>
        </w:tc>
      </w:tr>
      <w:tr w:rsidR="00DF145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DF1456" w:rsidRDefault="006C75A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DF1456" w:rsidRDefault="00DF1456">
            <w:pPr>
              <w:rPr>
                <w:szCs w:val="16"/>
              </w:rPr>
            </w:pPr>
          </w:p>
        </w:tc>
      </w:tr>
      <w:tr w:rsidR="00DF145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F1456" w:rsidRDefault="006C75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DF145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F1456" w:rsidRDefault="006C75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F1456" w:rsidRDefault="006C75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F1456" w:rsidRDefault="006C75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F1456" w:rsidRDefault="006C75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F1456" w:rsidRDefault="006C75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F1456" w:rsidRDefault="006C75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F1456" w:rsidRDefault="006C75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F1456" w:rsidRDefault="006C75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DF145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1456" w:rsidRDefault="006C75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1456" w:rsidRDefault="006C75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Запасные части для наркозно-дыхательного </w:t>
            </w:r>
            <w:r>
              <w:rPr>
                <w:rFonts w:ascii="Times New Roman" w:hAnsi="Times New Roman"/>
                <w:sz w:val="24"/>
                <w:szCs w:val="24"/>
              </w:rPr>
              <w:t>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1456" w:rsidRDefault="006C75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Запасные части для аппаратов искусственной вентиляции легких производства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Ма-ке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Критикал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АБ», Швеция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  Требования к функционально-техническим характеристикам (потребительским свойствам) и количеству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 Батарейный модуль дл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ИВЛ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Servo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Air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70 шт.: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артикул 6882607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2.2 Батарейный модуль для ИВЛ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Servo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i/s – 42 шт.: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артикул 6487180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Требования к качеству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не менее 12 месяцев с момента поставки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Требования к безопасности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изделия  должны быть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оригинальными от производителя оборудования, новыми, не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-пользовавшимися ранее;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наличие при поставке сертификата/декларации соответствия на товар, подлежащий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обя-зательной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сертификации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Требования к размерам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в соответствии с техническими </w:t>
            </w:r>
            <w:r>
              <w:rPr>
                <w:rFonts w:ascii="Times New Roman" w:hAnsi="Times New Roman"/>
                <w:sz w:val="24"/>
                <w:szCs w:val="24"/>
              </w:rPr>
              <w:t>условиями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Требования к упаковке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упаковка товара должна обеспечивать сохранность товара и предохранять от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поврежде-ний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его транспортировке;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маркировка товара должна отвечать специфике товара и соответствовать нормам и стан-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дартам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установленным производителем товара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  Требования к отгрузке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доставка до склада Заказчика и разгрузка товара осуществляются поставщиком;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адрес поставки: г. Красноярск, ул. Партизана Железняка, 3-а, склад КГБУЗ ККБ;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поставки – 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более 120 календарных дней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Код ОКПД 26.51.82.190 - Комплектующие (запасные части), не включенные в другие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группи-ровки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не имеющие самостоятельных группировок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1456" w:rsidRDefault="006C75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1456" w:rsidRDefault="006C75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1456" w:rsidRDefault="00DF14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1456" w:rsidRDefault="00DF14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F1456" w:rsidRDefault="00DF1456">
            <w:pPr>
              <w:rPr>
                <w:szCs w:val="16"/>
              </w:rPr>
            </w:pPr>
          </w:p>
        </w:tc>
      </w:tr>
      <w:tr w:rsidR="00DF145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1456" w:rsidRDefault="006C75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1456" w:rsidRDefault="006C75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Запасные части для наркозно-дыхательного </w:t>
            </w:r>
            <w:r>
              <w:rPr>
                <w:rFonts w:ascii="Times New Roman" w:hAnsi="Times New Roman"/>
                <w:sz w:val="24"/>
                <w:szCs w:val="24"/>
              </w:rPr>
              <w:t>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1456" w:rsidRDefault="006C75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Запасные части для аппаратов искусственной вентиляции легких производства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Ма-ке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Критикал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АБ», Швеция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  Требования к функционально-техническим характеристикам (потребительским свойствам) и количеству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2.2 Батарейный модуль 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ля ИВЛ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Servo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i/s – 42 шт.: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артикул 6487180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Требования к качеству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не менее 12 месяцев с момента поставки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Требования к безопасности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изделия  должны быть оригинальными от производителя оборудования, новыми, не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-пользов</w:t>
            </w:r>
            <w:r>
              <w:rPr>
                <w:rFonts w:ascii="Times New Roman" w:hAnsi="Times New Roman"/>
                <w:sz w:val="24"/>
                <w:szCs w:val="24"/>
              </w:rPr>
              <w:t>авшимися ранее;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наличие при поставке сертификата/декларации соответствия на товар, подлежащий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обя-зательной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сертификации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Требования к размерам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 соответствии с техническими условиями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Требования к упаковке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упаковк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товара должна обеспечивать сохранность товара и предохранять от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поврежде-ний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его транспортировке;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маркировка товара должна отвечать специфике товара и соответствовать нормам и стан-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дартам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установленным производителем товара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  Требования к отгруз</w:t>
            </w:r>
            <w:r>
              <w:rPr>
                <w:rFonts w:ascii="Times New Roman" w:hAnsi="Times New Roman"/>
                <w:sz w:val="24"/>
                <w:szCs w:val="24"/>
              </w:rPr>
              <w:t>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доставка до склада Заказчика и разгрузка товара осуществляются поставщиком;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адрес поставки: г. Красноярск, ул. Партизана Железняка, 3-а, склад КГБУЗ ККБ;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поставки – не более 120 календарных дней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 26.51.82.190 - Комплектующие (запасные части), не включенные в другие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группи-ровки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не имеющие самостоятельных группировок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1456" w:rsidRDefault="006C75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1456" w:rsidRDefault="006C75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1456" w:rsidRDefault="00DF14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1456" w:rsidRDefault="00DF14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F1456" w:rsidRDefault="00DF1456">
            <w:pPr>
              <w:rPr>
                <w:szCs w:val="16"/>
              </w:rPr>
            </w:pPr>
          </w:p>
        </w:tc>
      </w:tr>
      <w:tr w:rsidR="00DF1456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DF1456" w:rsidRDefault="00DF145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F1456" w:rsidRDefault="00DF145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F1456" w:rsidRDefault="00DF145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F1456" w:rsidRDefault="00DF145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F1456" w:rsidRDefault="00DF145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F1456" w:rsidRDefault="00DF145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F1456" w:rsidRDefault="00DF145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F1456" w:rsidRDefault="00DF1456">
            <w:pPr>
              <w:rPr>
                <w:szCs w:val="16"/>
              </w:rPr>
            </w:pPr>
          </w:p>
        </w:tc>
      </w:tr>
      <w:tr w:rsidR="00DF145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F1456" w:rsidRDefault="006C75A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30 календарных дней с момента заключения государственного контракта.</w:t>
            </w:r>
          </w:p>
        </w:tc>
      </w:tr>
      <w:tr w:rsidR="00DF1456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DF1456" w:rsidRDefault="00DF145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F1456" w:rsidRDefault="00DF145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F1456" w:rsidRDefault="00DF145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F1456" w:rsidRDefault="00DF145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F1456" w:rsidRDefault="00DF145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F1456" w:rsidRDefault="00DF145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F1456" w:rsidRDefault="00DF145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F1456" w:rsidRDefault="00DF1456">
            <w:pPr>
              <w:rPr>
                <w:szCs w:val="16"/>
              </w:rPr>
            </w:pPr>
          </w:p>
        </w:tc>
      </w:tr>
      <w:tr w:rsidR="00DF145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F1456" w:rsidRDefault="006C75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DF1456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DF1456" w:rsidRDefault="00DF14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F1456" w:rsidRDefault="00DF14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F1456" w:rsidRDefault="00DF14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F1456" w:rsidRDefault="00DF14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F1456" w:rsidRDefault="00DF14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F1456" w:rsidRDefault="00DF14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F1456" w:rsidRDefault="00DF14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F1456" w:rsidRDefault="00DF1456">
            <w:pPr>
              <w:rPr>
                <w:szCs w:val="16"/>
              </w:rPr>
            </w:pPr>
          </w:p>
        </w:tc>
      </w:tr>
      <w:tr w:rsidR="00DF145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F1456" w:rsidRDefault="006C75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DF1456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DF1456" w:rsidRDefault="00DF145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F1456" w:rsidRDefault="00DF145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F1456" w:rsidRDefault="00DF145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F1456" w:rsidRDefault="00DF145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F1456" w:rsidRDefault="00DF145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F1456" w:rsidRDefault="00DF145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F1456" w:rsidRDefault="00DF145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F1456" w:rsidRDefault="00DF1456">
            <w:pPr>
              <w:rPr>
                <w:szCs w:val="16"/>
              </w:rPr>
            </w:pPr>
          </w:p>
        </w:tc>
      </w:tr>
      <w:tr w:rsidR="00DF145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F1456" w:rsidRDefault="006C75A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12.05.2021 17:00:00 по местному времени. </w:t>
            </w:r>
          </w:p>
        </w:tc>
      </w:tr>
      <w:tr w:rsidR="00DF145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F1456" w:rsidRDefault="00DF145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F1456" w:rsidRDefault="00DF145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F1456" w:rsidRDefault="00DF145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F1456" w:rsidRDefault="00DF145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F1456" w:rsidRDefault="00DF145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F1456" w:rsidRDefault="00DF145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F1456" w:rsidRDefault="00DF145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F1456" w:rsidRDefault="00DF1456">
            <w:pPr>
              <w:rPr>
                <w:szCs w:val="16"/>
              </w:rPr>
            </w:pPr>
          </w:p>
        </w:tc>
      </w:tr>
      <w:tr w:rsidR="00DF145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F1456" w:rsidRDefault="006C75A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DF145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F1456" w:rsidRDefault="00DF145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F1456" w:rsidRDefault="00DF145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F1456" w:rsidRDefault="00DF145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F1456" w:rsidRDefault="00DF145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F1456" w:rsidRDefault="00DF145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F1456" w:rsidRDefault="00DF145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F1456" w:rsidRDefault="00DF145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F1456" w:rsidRDefault="00DF1456">
            <w:pPr>
              <w:rPr>
                <w:szCs w:val="16"/>
              </w:rPr>
            </w:pPr>
          </w:p>
        </w:tc>
      </w:tr>
      <w:tr w:rsidR="00DF145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F1456" w:rsidRDefault="00DF145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F1456" w:rsidRDefault="00DF145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F1456" w:rsidRDefault="00DF145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F1456" w:rsidRDefault="00DF145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F1456" w:rsidRDefault="00DF145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F1456" w:rsidRDefault="00DF145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F1456" w:rsidRDefault="00DF145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F1456" w:rsidRDefault="00DF1456">
            <w:pPr>
              <w:rPr>
                <w:szCs w:val="16"/>
              </w:rPr>
            </w:pPr>
          </w:p>
        </w:tc>
      </w:tr>
      <w:tr w:rsidR="00DF145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F1456" w:rsidRDefault="00DF145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F1456" w:rsidRDefault="00DF145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F1456" w:rsidRDefault="00DF145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F1456" w:rsidRDefault="00DF145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F1456" w:rsidRDefault="00DF145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F1456" w:rsidRDefault="00DF145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F1456" w:rsidRDefault="00DF145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F1456" w:rsidRDefault="00DF1456">
            <w:pPr>
              <w:rPr>
                <w:szCs w:val="16"/>
              </w:rPr>
            </w:pPr>
          </w:p>
        </w:tc>
      </w:tr>
      <w:tr w:rsidR="00DF145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F1456" w:rsidRDefault="006C75A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F145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F1456" w:rsidRDefault="006C75A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Егоров Константин Павлович, тел. 220-02-91</w:t>
            </w:r>
          </w:p>
        </w:tc>
      </w:tr>
    </w:tbl>
    <w:p w:rsidR="00000000" w:rsidRDefault="006C75AD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F1456"/>
    <w:rsid w:val="006C75AD"/>
    <w:rsid w:val="00DF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EA89ED-915B-4C10-AB18-90176B447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662</Words>
  <Characters>3778</Characters>
  <Application>Microsoft Office Word</Application>
  <DocSecurity>0</DocSecurity>
  <Lines>31</Lines>
  <Paragraphs>8</Paragraphs>
  <ScaleCrop>false</ScaleCrop>
  <Company/>
  <LinksUpToDate>false</LinksUpToDate>
  <CharactersWithSpaces>4432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2021-05-07T06:54:00Z</dcterms:created>
  <dcterms:modified xsi:type="dcterms:W3CDTF">2021-05-07T06:55:00Z</dcterms:modified>
</cp:coreProperties>
</file>