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16"/>
        <w:gridCol w:w="2341"/>
        <w:gridCol w:w="2489"/>
        <w:gridCol w:w="739"/>
        <w:gridCol w:w="810"/>
        <w:gridCol w:w="1044"/>
        <w:gridCol w:w="1928"/>
        <w:gridCol w:w="1022"/>
      </w:tblGrid>
      <w:tr w:rsidR="00E447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4778" w:rsidRDefault="00C5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44778" w:rsidRDefault="00C5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</w:tr>
      <w:tr w:rsidR="00E447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4778" w:rsidRDefault="00C5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</w:tr>
      <w:tr w:rsidR="00E447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4778" w:rsidRDefault="00C5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</w:tr>
      <w:tr w:rsidR="00E447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4778" w:rsidRDefault="00C5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</w:tr>
      <w:tr w:rsidR="00E447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4778" w:rsidRDefault="00C5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</w:tr>
      <w:tr w:rsidR="00E44778" w:rsidRPr="00C54F2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4778" w:rsidRPr="00C54F2B" w:rsidRDefault="00C54F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54F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54F2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54F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54F2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54F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54F2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44778" w:rsidRPr="00C54F2B" w:rsidRDefault="00E447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4778" w:rsidRPr="00C54F2B" w:rsidRDefault="00E447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4778" w:rsidRPr="00C54F2B" w:rsidRDefault="00E447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4778" w:rsidRPr="00C54F2B" w:rsidRDefault="00E447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4778" w:rsidRPr="00C54F2B" w:rsidRDefault="00E44778">
            <w:pPr>
              <w:rPr>
                <w:szCs w:val="16"/>
                <w:lang w:val="en-US"/>
              </w:rPr>
            </w:pPr>
          </w:p>
        </w:tc>
      </w:tr>
      <w:tr w:rsidR="00E447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4778" w:rsidRDefault="00C5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</w:tr>
      <w:tr w:rsidR="00E447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4778" w:rsidRDefault="00C5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</w:tr>
      <w:tr w:rsidR="00E447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4778" w:rsidRDefault="00C5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</w:tr>
      <w:tr w:rsidR="00E447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4778" w:rsidRDefault="00C54F2B" w:rsidP="00C5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№.506-2021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</w:tr>
      <w:tr w:rsidR="00E447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4778" w:rsidRDefault="00C5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</w:tr>
      <w:tr w:rsidR="00E447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</w:tr>
      <w:tr w:rsidR="00E447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4778" w:rsidRDefault="00C5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</w:tr>
      <w:tr w:rsidR="00E447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</w:tr>
      <w:tr w:rsidR="00E447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44778" w:rsidRDefault="00C54F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</w:tr>
      <w:tr w:rsidR="00E447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44778" w:rsidRDefault="00C54F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E447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4778" w:rsidRDefault="00C54F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4778" w:rsidRDefault="00C54F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4778" w:rsidRDefault="00C54F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4778" w:rsidRDefault="00C54F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4778" w:rsidRDefault="00C54F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4778" w:rsidRDefault="00C54F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4778" w:rsidRDefault="00C54F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4778" w:rsidRDefault="00C54F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E447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4778" w:rsidRDefault="00C5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4778" w:rsidRDefault="00C5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трепанобиопсии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костной ткани 9G x 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системой облегченного отделения образца, полуавтоматическая встроенная система отделения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4778" w:rsidRDefault="00C5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трепанобиопсии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костной ткани с системой облегченного отделения образца, функционирующей с помощью полуавтоматической встроенной системы облегченного отделен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ия. Размер 9G (3,5 мм), длина 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Игла является новейшей генерацией игл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трепанобиопсии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позволяет проводить максимально безопасную биопсию костной ткани и 100% успешное извлечение неповрежденного образца.  Благодаря уникальной системе фиксации образ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ца, в процессе биопсии не требуется производить «выламывающие» движения, что значительно снижает кровопотерю и болевые ощущения 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пациента. Одноразовая, стерильная.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4778" w:rsidRDefault="00C5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4778" w:rsidRDefault="00C5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4778" w:rsidRDefault="00E44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4778" w:rsidRDefault="00E44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</w:tr>
      <w:tr w:rsidR="00E447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4778" w:rsidRDefault="00C5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4778" w:rsidRDefault="00C5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уродинамический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 канальный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цистометрии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профилометрии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уретральный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4778" w:rsidRDefault="00C5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Трехканальный катетер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цистометрии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профилометрии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удлинительной линией 150 см,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Pebax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4778" w:rsidRDefault="00C5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4778" w:rsidRDefault="00C5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4778" w:rsidRDefault="00E44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4778" w:rsidRDefault="00E44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</w:tr>
      <w:tr w:rsidR="00E447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4778" w:rsidRDefault="00C5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4778" w:rsidRDefault="00C5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уродинамический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канальный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цистометрии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профилометрии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ректальный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4778" w:rsidRDefault="00C5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Одноканальный ректальный катетер с открытым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баллоном, 7,55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удлинительной линией 150 см, с проводником,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PVC,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Pebax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4778" w:rsidRDefault="00C5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4778" w:rsidRDefault="00C5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4778" w:rsidRDefault="00E44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4778" w:rsidRDefault="00E44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</w:tr>
      <w:tr w:rsidR="00C54F2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4F2B" w:rsidRDefault="00C5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4F2B" w:rsidRDefault="00C5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2B">
              <w:rPr>
                <w:rFonts w:ascii="Times New Roman" w:hAnsi="Times New Roman"/>
                <w:sz w:val="24"/>
                <w:szCs w:val="24"/>
              </w:rPr>
              <w:t>Игла для биопсии костного мозга, с безопасным отделением фрагмента ETR09/15, 9G x 15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4F2B" w:rsidRDefault="00C5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2B">
              <w:rPr>
                <w:rFonts w:ascii="Times New Roman" w:hAnsi="Times New Roman"/>
                <w:sz w:val="24"/>
                <w:szCs w:val="24"/>
              </w:rPr>
              <w:t xml:space="preserve">Игла для </w:t>
            </w:r>
            <w:proofErr w:type="spellStart"/>
            <w:r w:rsidRPr="00C54F2B">
              <w:rPr>
                <w:rFonts w:ascii="Times New Roman" w:hAnsi="Times New Roman"/>
                <w:sz w:val="24"/>
                <w:szCs w:val="24"/>
              </w:rPr>
              <w:t>трепанобиопсии</w:t>
            </w:r>
            <w:proofErr w:type="spellEnd"/>
            <w:r w:rsidRPr="00C54F2B">
              <w:rPr>
                <w:rFonts w:ascii="Times New Roman" w:hAnsi="Times New Roman"/>
                <w:sz w:val="24"/>
                <w:szCs w:val="24"/>
              </w:rPr>
              <w:t xml:space="preserve"> костной ткани с системой облегченного отделения образца, функционирующей с помощью дополнительного </w:t>
            </w:r>
            <w:proofErr w:type="spellStart"/>
            <w:r w:rsidRPr="00C54F2B">
              <w:rPr>
                <w:rFonts w:ascii="Times New Roman" w:hAnsi="Times New Roman"/>
                <w:sz w:val="24"/>
                <w:szCs w:val="24"/>
              </w:rPr>
              <w:t>мандрена</w:t>
            </w:r>
            <w:proofErr w:type="spellEnd"/>
            <w:r w:rsidRPr="00C54F2B">
              <w:rPr>
                <w:rFonts w:ascii="Times New Roman" w:hAnsi="Times New Roman"/>
                <w:sz w:val="24"/>
                <w:szCs w:val="24"/>
              </w:rPr>
              <w:t xml:space="preserve"> в форме «лопатка». Размер 9G x 15 см. Уникальная система "западня" позволяет удержать образец костной ткани внутри канюли в нестандартных и, тем более, в обычных случаях биопсии. При биопсии размягченной костной ткани или другой критической патологии игла используется с устройством SAFE LOCK, что обеспечивает гарантированный результат в получении биоптата. Система: цилиндрическое расширение выше входа в канюлю иглы, режущий край которой заточен по </w:t>
            </w:r>
            <w:r w:rsidRPr="00C54F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типу трепан, </w:t>
            </w:r>
            <w:proofErr w:type="spellStart"/>
            <w:r w:rsidRPr="00C54F2B">
              <w:rPr>
                <w:rFonts w:ascii="Times New Roman" w:hAnsi="Times New Roman"/>
                <w:sz w:val="24"/>
                <w:szCs w:val="24"/>
              </w:rPr>
              <w:t>троакарная</w:t>
            </w:r>
            <w:proofErr w:type="spellEnd"/>
            <w:r w:rsidRPr="00C54F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4F2B">
              <w:rPr>
                <w:rFonts w:ascii="Times New Roman" w:hAnsi="Times New Roman"/>
                <w:sz w:val="24"/>
                <w:szCs w:val="24"/>
              </w:rPr>
              <w:t>ультраострая</w:t>
            </w:r>
            <w:proofErr w:type="spellEnd"/>
            <w:r w:rsidRPr="00C54F2B">
              <w:rPr>
                <w:rFonts w:ascii="Times New Roman" w:hAnsi="Times New Roman"/>
                <w:sz w:val="24"/>
                <w:szCs w:val="24"/>
              </w:rPr>
              <w:t xml:space="preserve"> заточка стилета. Образец костной ткани полностью сохраняется в игле. Ультра острая заточка иглы в виде короны с уникальной геометрией гарантирует получение большого объема неповрежденного столбика ткани даже из размягченной кости с минимальной болезненностью для пациента и непринужденностью в использовании для врача. Стерильная, одноразового использования.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4F2B" w:rsidRDefault="00C5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4F2B" w:rsidRDefault="00C5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4F2B" w:rsidRDefault="00C5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4F2B" w:rsidRDefault="00C5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4F2B" w:rsidRDefault="00C54F2B">
            <w:pPr>
              <w:rPr>
                <w:szCs w:val="16"/>
              </w:rPr>
            </w:pPr>
          </w:p>
        </w:tc>
      </w:tr>
      <w:tr w:rsidR="00C54F2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4F2B" w:rsidRDefault="00C5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4F2B" w:rsidRPr="00C54F2B" w:rsidRDefault="00C5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2B">
              <w:rPr>
                <w:rFonts w:ascii="Times New Roman" w:hAnsi="Times New Roman"/>
                <w:sz w:val="24"/>
                <w:szCs w:val="24"/>
              </w:rPr>
              <w:t xml:space="preserve">Игла для </w:t>
            </w:r>
            <w:proofErr w:type="spellStart"/>
            <w:r w:rsidRPr="00C54F2B">
              <w:rPr>
                <w:rFonts w:ascii="Times New Roman" w:hAnsi="Times New Roman"/>
                <w:sz w:val="24"/>
                <w:szCs w:val="24"/>
              </w:rPr>
              <w:t>трепанобиопсии</w:t>
            </w:r>
            <w:proofErr w:type="spellEnd"/>
            <w:r w:rsidRPr="00C54F2B">
              <w:rPr>
                <w:rFonts w:ascii="Times New Roman" w:hAnsi="Times New Roman"/>
                <w:sz w:val="24"/>
                <w:szCs w:val="24"/>
              </w:rPr>
              <w:t xml:space="preserve"> костной ткани BEST-LISAS, 9G x 10-15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4F2B" w:rsidRPr="00C54F2B" w:rsidRDefault="00C5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2B">
              <w:rPr>
                <w:rFonts w:ascii="Times New Roman" w:hAnsi="Times New Roman"/>
                <w:sz w:val="24"/>
                <w:szCs w:val="24"/>
              </w:rPr>
              <w:t xml:space="preserve">Игла для </w:t>
            </w:r>
            <w:proofErr w:type="spellStart"/>
            <w:r w:rsidRPr="00C54F2B">
              <w:rPr>
                <w:rFonts w:ascii="Times New Roman" w:hAnsi="Times New Roman"/>
                <w:sz w:val="24"/>
                <w:szCs w:val="24"/>
              </w:rPr>
              <w:t>трепанобиопсии</w:t>
            </w:r>
            <w:proofErr w:type="spellEnd"/>
            <w:r w:rsidRPr="00C54F2B">
              <w:rPr>
                <w:rFonts w:ascii="Times New Roman" w:hAnsi="Times New Roman"/>
                <w:sz w:val="24"/>
                <w:szCs w:val="24"/>
              </w:rPr>
              <w:t xml:space="preserve"> костной ткани с системой облегченного отделения образца, функционирующей с помощью дополнительного </w:t>
            </w:r>
            <w:proofErr w:type="spellStart"/>
            <w:r w:rsidRPr="00C54F2B">
              <w:rPr>
                <w:rFonts w:ascii="Times New Roman" w:hAnsi="Times New Roman"/>
                <w:sz w:val="24"/>
                <w:szCs w:val="24"/>
              </w:rPr>
              <w:t>мандрена</w:t>
            </w:r>
            <w:proofErr w:type="spellEnd"/>
            <w:r w:rsidRPr="00C54F2B">
              <w:rPr>
                <w:rFonts w:ascii="Times New Roman" w:hAnsi="Times New Roman"/>
                <w:sz w:val="24"/>
                <w:szCs w:val="24"/>
              </w:rPr>
              <w:t xml:space="preserve"> в форме «лопатка». Размер 9G x 10-15 см. Уникальная система "западня" позволяет удержать образец костной ткани внутри канюли в нестандартных и, тем более, в обычных случаях биопсии. При биопсии размягченной костной ткани или другой критической патологии игла используется с устройством SAFE LOCK, что обеспечивает гарантированный результат в </w:t>
            </w:r>
            <w:r w:rsidRPr="00C54F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получении биоптата. Система: цилиндрическое расширение выше входа в канюлю иглы, режущий край которой заточен по типу трепан, </w:t>
            </w:r>
            <w:proofErr w:type="spellStart"/>
            <w:r w:rsidRPr="00C54F2B">
              <w:rPr>
                <w:rFonts w:ascii="Times New Roman" w:hAnsi="Times New Roman"/>
                <w:sz w:val="24"/>
                <w:szCs w:val="24"/>
              </w:rPr>
              <w:t>троакарная</w:t>
            </w:r>
            <w:proofErr w:type="spellEnd"/>
            <w:r w:rsidRPr="00C54F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4F2B">
              <w:rPr>
                <w:rFonts w:ascii="Times New Roman" w:hAnsi="Times New Roman"/>
                <w:sz w:val="24"/>
                <w:szCs w:val="24"/>
              </w:rPr>
              <w:t>ультраострая</w:t>
            </w:r>
            <w:proofErr w:type="spellEnd"/>
            <w:r w:rsidRPr="00C54F2B">
              <w:rPr>
                <w:rFonts w:ascii="Times New Roman" w:hAnsi="Times New Roman"/>
                <w:sz w:val="24"/>
                <w:szCs w:val="24"/>
              </w:rPr>
              <w:t xml:space="preserve"> заточка стилета. Образец костной ткани полностью сохраняется в игле. Ультра острая заточка иглы в виде короны с уникальной геометрией гарантирует получение большого объема неповрежденного столбика ткани даже из размягченной кости с минимальной болезненностью для пациента и непринужденностью в использовании для врача. Стерильная, одноразового использования.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4F2B" w:rsidRDefault="00C5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4F2B" w:rsidRDefault="00C5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4F2B" w:rsidRDefault="00C5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4F2B" w:rsidRDefault="00C5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4F2B" w:rsidRDefault="00C54F2B">
            <w:pPr>
              <w:rPr>
                <w:szCs w:val="16"/>
              </w:rPr>
            </w:pPr>
          </w:p>
        </w:tc>
      </w:tr>
      <w:tr w:rsidR="00E4477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</w:tr>
      <w:tr w:rsidR="00E447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44778" w:rsidRDefault="00C54F2B" w:rsidP="00C54F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E4477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</w:tr>
      <w:tr w:rsidR="00E447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44778" w:rsidRDefault="00C54F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4477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4778" w:rsidRDefault="00E447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</w:tr>
      <w:tr w:rsidR="00E447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44778" w:rsidRDefault="00C54F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44778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</w:tr>
      <w:tr w:rsidR="00E447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44778" w:rsidRDefault="00C54F2B" w:rsidP="00C54F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E447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</w:tr>
      <w:tr w:rsidR="00E447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44778" w:rsidRDefault="00C54F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447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</w:tr>
      <w:tr w:rsidR="00E447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</w:tr>
      <w:tr w:rsidR="00E447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4778" w:rsidRDefault="00E44778">
            <w:pPr>
              <w:rPr>
                <w:szCs w:val="16"/>
              </w:rPr>
            </w:pPr>
          </w:p>
        </w:tc>
      </w:tr>
      <w:tr w:rsidR="00E447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44778" w:rsidRDefault="00C54F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447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44778" w:rsidRDefault="00C54F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C54F2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4778"/>
    <w:rsid w:val="00C54F2B"/>
    <w:rsid w:val="00E4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DB289-1FFB-472B-AB8E-062616D0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703</Words>
  <Characters>4011</Characters>
  <Application>Microsoft Office Word</Application>
  <DocSecurity>0</DocSecurity>
  <Lines>33</Lines>
  <Paragraphs>9</Paragraphs>
  <ScaleCrop>false</ScaleCrop>
  <Company/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2021-04-27T03:56:00Z</dcterms:created>
  <dcterms:modified xsi:type="dcterms:W3CDTF">2021-04-27T03:57:00Z</dcterms:modified>
</cp:coreProperties>
</file>