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2"/>
        <w:gridCol w:w="2963"/>
        <w:gridCol w:w="2301"/>
        <w:gridCol w:w="677"/>
        <w:gridCol w:w="732"/>
        <w:gridCol w:w="974"/>
        <w:gridCol w:w="1902"/>
        <w:gridCol w:w="878"/>
      </w:tblGrid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 w:rsidRPr="00336D4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E2A" w:rsidRPr="00336D41" w:rsidRDefault="00336D4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36D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36D4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36D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36D4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36D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36D4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Pr="00336D41" w:rsidRDefault="00917E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Pr="00336D41" w:rsidRDefault="00917E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Pr="00336D41" w:rsidRDefault="00917E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Pr="00336D41" w:rsidRDefault="00917E2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Pr="00336D41" w:rsidRDefault="00917E2A">
            <w:pPr>
              <w:rPr>
                <w:szCs w:val="16"/>
                <w:lang w:val="en-US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E2A" w:rsidRDefault="00336D41" w:rsidP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№.426-2021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917E2A" w:rsidRDefault="00336D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E2A" w:rsidRDefault="00336D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E2A" w:rsidRDefault="00336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E2A" w:rsidRDefault="00336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E2A" w:rsidRDefault="00336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E2A" w:rsidRDefault="00336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E2A" w:rsidRDefault="00336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E2A" w:rsidRDefault="00336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E2A" w:rsidRDefault="00336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7E2A" w:rsidRDefault="00336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Электрокардиостимулятор однокамерный </w:t>
            </w:r>
            <w:r>
              <w:rPr>
                <w:rFonts w:ascii="Times New Roman" w:hAnsi="Times New Roman"/>
                <w:sz w:val="24"/>
                <w:szCs w:val="24"/>
              </w:rPr>
              <w:t>имплантируемый с частотной адаптацией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Программируемые параметры: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Режимы Стимуляции   A00(R); AAI(R); AAT(R); OAO; VOO(R); VVI(R); VVT(R)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Автоматическая проверка системы стимуляции : сбор наиболее важных диагностических данных и проведение тестов путем нажа</w:t>
            </w:r>
            <w:r>
              <w:rPr>
                <w:rFonts w:ascii="Times New Roman" w:hAnsi="Times New Roman"/>
                <w:sz w:val="24"/>
                <w:szCs w:val="24"/>
              </w:rPr>
              <w:t>тия одной кнопки программирующего устройства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Базовая частота стимуляции  30, 40–130 с шагом 5; 140–170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Амплитуда желудочкового или предсердного стимула    От 0,25 до 4,0 В с шагом 0,25 В, от 4,5 до 7,5 В с шагом 0,5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Длительность стимула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0,05; 0,1-1,5 с шагом 0,1;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Чувствительность    0,5-5,0 с шагом 0,5;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6-10 с шагом 1,0; 12,5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гистерезиса     Выключен, 30–150 стимулов  в минуту с шагом 5.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Интревал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поиска     Выкл.,1, 5, 10, 15, 30 стимулов 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Продолжительность интервенции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1-10 стимулов в минуту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Подсчёт циклов  1-16; с шагом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покоя   Выкл.; 30–150 стимулов в минуту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Желудочковый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автозахват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Вкл.; выкл.(контроль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автозахвата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удара к удару)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дополнительного страхующего стимула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 стимула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(кончик-корпус), биполярная (кончик-кольцо).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Конфигурация чувствительности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(кончик-корпус), биполярная (кончик-кольцо),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(кольцо-корпус)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Сенсор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пассивный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</w:t>
            </w:r>
            <w:r>
              <w:rPr>
                <w:rFonts w:ascii="Times New Roman" w:hAnsi="Times New Roman"/>
                <w:sz w:val="24"/>
                <w:szCs w:val="24"/>
              </w:rPr>
              <w:t>астота сенсора    80-150 стимулов в минуту с шагом 5; 160-180 стимулов в минуту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Порог сенсора   Авто (-0.5); авто (+0.0); авто (+0.5); авто (+1.0); авто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(+1.5); авто +(2.0); 1-7 с шагом 0.5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сенсора   Авто (-1); авто (+0); авто (+1); авто (</w:t>
            </w:r>
            <w:r>
              <w:rPr>
                <w:rFonts w:ascii="Times New Roman" w:hAnsi="Times New Roman"/>
                <w:sz w:val="24"/>
                <w:szCs w:val="24"/>
              </w:rPr>
              <w:t>+2); авто (+3); 1-16; с шагом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реакции сенсора   Очень быстро, быстро, средне,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восстановления сенсора    Быстро,  средне, медленно, очень медленно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Ответ магнита   Выкл.; проверка батареи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электрода   Униполярный, биполярный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Нижний </w:t>
            </w:r>
            <w:r>
              <w:rPr>
                <w:rFonts w:ascii="Times New Roman" w:hAnsi="Times New Roman"/>
                <w:sz w:val="24"/>
                <w:szCs w:val="24"/>
              </w:rPr>
              <w:t>порог сопротивления электрода    100-500  Ом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Верхний порог сопротивления электрода   От 750-2000 Ом с шагом 250, 3000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Тригеры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Гистерезис  Вкл.;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Магнитный тест  Вкл.;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сокращений желудочков   Выкл.125; 150; 175; 200; 22</w:t>
            </w:r>
            <w:r>
              <w:rPr>
                <w:rFonts w:ascii="Times New Roman" w:hAnsi="Times New Roman"/>
                <w:sz w:val="24"/>
                <w:szCs w:val="24"/>
              </w:rPr>
              <w:t>5; 250; 300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Мониторинг R-волны  Выкл.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Алгоритм подавления фибрилляции предсердий  Выкл. ; вкл.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частота подавления фибрилляции предсердий. 80-200 стимулов в минуту с шагом 10; 225-300 стимулов в минуту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Частота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предсерд</w:t>
            </w:r>
            <w:r>
              <w:rPr>
                <w:rFonts w:ascii="Times New Roman" w:hAnsi="Times New Roman"/>
                <w:sz w:val="24"/>
                <w:szCs w:val="24"/>
              </w:rPr>
              <w:t>ной тахикардии    110–200 ударов в минуту с шагом 10; 225–300 ударов в минуту с шагом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МРТ-режимы  AOO, VOO, выкл.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базовый режим   30-120 уд/мин с шагом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МРТ стимулированная AV задержка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30 –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шагом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конфигурация предсердного имп</w:t>
            </w:r>
            <w:r>
              <w:rPr>
                <w:rFonts w:ascii="Times New Roman" w:hAnsi="Times New Roman"/>
                <w:sz w:val="24"/>
                <w:szCs w:val="24"/>
              </w:rPr>
              <w:t>ульса 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предсердная амплитуда   5,0 В, 7,5В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МРТ длительность предсердного импульса  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МРТ конфигурация желудочкового импульса Биполярная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МРТ желудочковая амплитуда  5,0 В, 7,5В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МРТ длительность желудочкового импульса 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1</w:t>
            </w:r>
            <w:r>
              <w:rPr>
                <w:rFonts w:ascii="Times New Roman" w:hAnsi="Times New Roman"/>
                <w:sz w:val="24"/>
                <w:szCs w:val="24"/>
              </w:rPr>
              <w:t>4,4 лет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   41x50x6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19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  9,7 см3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E2A" w:rsidRDefault="00336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E2A" w:rsidRDefault="0091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7E2A" w:rsidRDefault="0091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E2A" w:rsidRDefault="00336D41" w:rsidP="00336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государственного контракта по 31.12.2021 г., по заявке Заказчика.</w:t>
            </w:r>
            <w:bookmarkStart w:id="0" w:name="_GoBack"/>
            <w:bookmarkEnd w:id="0"/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E2A" w:rsidRDefault="00336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E2A" w:rsidRDefault="00336D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E2A" w:rsidRDefault="00336D41" w:rsidP="00336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19.04.2021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E2A" w:rsidRDefault="00336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917E2A" w:rsidRDefault="00917E2A">
            <w:pPr>
              <w:rPr>
                <w:szCs w:val="16"/>
              </w:rPr>
            </w:pP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E2A" w:rsidRDefault="00336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7E2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917E2A" w:rsidRDefault="00336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36D4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7E2A"/>
    <w:rsid w:val="00336D41"/>
    <w:rsid w:val="0091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B435A-B6CE-4E21-8CA0-C8D12951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2021-04-15T11:35:00Z</dcterms:created>
  <dcterms:modified xsi:type="dcterms:W3CDTF">2021-04-15T11:36:00Z</dcterms:modified>
</cp:coreProperties>
</file>