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8424B5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424B5" w:rsidRDefault="00A20E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424B5" w:rsidRDefault="008424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8424B5" w:rsidRDefault="00A20E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8424B5" w:rsidRDefault="008424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424B5" w:rsidRDefault="008424B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424B5" w:rsidRDefault="008424B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424B5" w:rsidRDefault="008424B5">
            <w:pPr>
              <w:rPr>
                <w:szCs w:val="16"/>
              </w:rPr>
            </w:pPr>
          </w:p>
        </w:tc>
      </w:tr>
      <w:tr w:rsidR="008424B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424B5" w:rsidRDefault="00A20E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424B5" w:rsidRDefault="008424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424B5" w:rsidRDefault="008424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424B5" w:rsidRDefault="008424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424B5" w:rsidRDefault="008424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424B5" w:rsidRDefault="008424B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424B5" w:rsidRDefault="008424B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424B5" w:rsidRDefault="008424B5">
            <w:pPr>
              <w:rPr>
                <w:szCs w:val="16"/>
              </w:rPr>
            </w:pPr>
          </w:p>
        </w:tc>
      </w:tr>
      <w:tr w:rsidR="008424B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424B5" w:rsidRDefault="00A20E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424B5" w:rsidRDefault="008424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424B5" w:rsidRDefault="008424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424B5" w:rsidRDefault="008424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424B5" w:rsidRDefault="008424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424B5" w:rsidRDefault="008424B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424B5" w:rsidRDefault="008424B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424B5" w:rsidRDefault="008424B5">
            <w:pPr>
              <w:rPr>
                <w:szCs w:val="16"/>
              </w:rPr>
            </w:pPr>
          </w:p>
        </w:tc>
      </w:tr>
      <w:tr w:rsidR="008424B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424B5" w:rsidRDefault="00A20E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424B5" w:rsidRDefault="008424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424B5" w:rsidRDefault="008424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424B5" w:rsidRDefault="008424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424B5" w:rsidRDefault="008424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424B5" w:rsidRDefault="008424B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424B5" w:rsidRDefault="008424B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424B5" w:rsidRDefault="008424B5">
            <w:pPr>
              <w:rPr>
                <w:szCs w:val="16"/>
              </w:rPr>
            </w:pPr>
          </w:p>
        </w:tc>
      </w:tr>
      <w:tr w:rsidR="008424B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424B5" w:rsidRDefault="00A20E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424B5" w:rsidRDefault="008424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424B5" w:rsidRDefault="008424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424B5" w:rsidRDefault="008424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424B5" w:rsidRDefault="008424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424B5" w:rsidRDefault="008424B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424B5" w:rsidRDefault="008424B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424B5" w:rsidRDefault="008424B5">
            <w:pPr>
              <w:rPr>
                <w:szCs w:val="16"/>
              </w:rPr>
            </w:pPr>
          </w:p>
        </w:tc>
      </w:tr>
      <w:tr w:rsidR="008424B5" w:rsidRPr="00A20E6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424B5" w:rsidRPr="00A20E69" w:rsidRDefault="00A20E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20E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20E6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20E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20E6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20E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20E6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8424B5" w:rsidRPr="00A20E69" w:rsidRDefault="008424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424B5" w:rsidRPr="00A20E69" w:rsidRDefault="008424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424B5" w:rsidRPr="00A20E69" w:rsidRDefault="008424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424B5" w:rsidRPr="00A20E69" w:rsidRDefault="008424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424B5" w:rsidRPr="00A20E69" w:rsidRDefault="008424B5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424B5" w:rsidRPr="00A20E69" w:rsidRDefault="008424B5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424B5" w:rsidRPr="00A20E69" w:rsidRDefault="008424B5">
            <w:pPr>
              <w:rPr>
                <w:szCs w:val="16"/>
                <w:lang w:val="en-US"/>
              </w:rPr>
            </w:pPr>
          </w:p>
        </w:tc>
      </w:tr>
      <w:tr w:rsidR="008424B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424B5" w:rsidRDefault="00A20E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424B5" w:rsidRDefault="008424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424B5" w:rsidRDefault="008424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424B5" w:rsidRDefault="008424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424B5" w:rsidRDefault="008424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424B5" w:rsidRDefault="008424B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424B5" w:rsidRDefault="008424B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424B5" w:rsidRDefault="008424B5">
            <w:pPr>
              <w:rPr>
                <w:szCs w:val="16"/>
              </w:rPr>
            </w:pPr>
          </w:p>
        </w:tc>
      </w:tr>
      <w:tr w:rsidR="008424B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424B5" w:rsidRDefault="00A20E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424B5" w:rsidRDefault="008424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424B5" w:rsidRDefault="008424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424B5" w:rsidRDefault="008424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424B5" w:rsidRDefault="008424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424B5" w:rsidRDefault="008424B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424B5" w:rsidRDefault="008424B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424B5" w:rsidRDefault="008424B5">
            <w:pPr>
              <w:rPr>
                <w:szCs w:val="16"/>
              </w:rPr>
            </w:pPr>
          </w:p>
        </w:tc>
      </w:tr>
      <w:tr w:rsidR="008424B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424B5" w:rsidRDefault="00A20E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424B5" w:rsidRDefault="008424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424B5" w:rsidRDefault="008424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424B5" w:rsidRDefault="008424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424B5" w:rsidRDefault="008424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424B5" w:rsidRDefault="008424B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424B5" w:rsidRDefault="008424B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424B5" w:rsidRDefault="008424B5">
            <w:pPr>
              <w:rPr>
                <w:szCs w:val="16"/>
              </w:rPr>
            </w:pPr>
          </w:p>
        </w:tc>
      </w:tr>
      <w:tr w:rsidR="008424B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424B5" w:rsidRDefault="00A20E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01.03.2022 г. № 348-2022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424B5" w:rsidRDefault="008424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424B5" w:rsidRDefault="008424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424B5" w:rsidRDefault="008424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424B5" w:rsidRDefault="008424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424B5" w:rsidRDefault="008424B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424B5" w:rsidRDefault="008424B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424B5" w:rsidRDefault="008424B5">
            <w:pPr>
              <w:rPr>
                <w:szCs w:val="16"/>
              </w:rPr>
            </w:pPr>
          </w:p>
        </w:tc>
      </w:tr>
      <w:tr w:rsidR="008424B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424B5" w:rsidRDefault="00A20E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424B5" w:rsidRDefault="008424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424B5" w:rsidRDefault="008424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424B5" w:rsidRDefault="008424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424B5" w:rsidRDefault="008424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424B5" w:rsidRDefault="008424B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424B5" w:rsidRDefault="008424B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424B5" w:rsidRDefault="008424B5">
            <w:pPr>
              <w:rPr>
                <w:szCs w:val="16"/>
              </w:rPr>
            </w:pPr>
          </w:p>
        </w:tc>
      </w:tr>
      <w:tr w:rsidR="008424B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8424B5" w:rsidRDefault="008424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424B5" w:rsidRDefault="008424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424B5" w:rsidRDefault="008424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424B5" w:rsidRDefault="008424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424B5" w:rsidRDefault="008424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424B5" w:rsidRDefault="008424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424B5" w:rsidRDefault="008424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424B5" w:rsidRDefault="008424B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424B5" w:rsidRDefault="008424B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424B5" w:rsidRDefault="008424B5">
            <w:pPr>
              <w:rPr>
                <w:szCs w:val="16"/>
              </w:rPr>
            </w:pPr>
          </w:p>
        </w:tc>
      </w:tr>
      <w:tr w:rsidR="008424B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424B5" w:rsidRDefault="00A20E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424B5" w:rsidRDefault="008424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424B5" w:rsidRDefault="008424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424B5" w:rsidRDefault="008424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424B5" w:rsidRDefault="008424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424B5" w:rsidRDefault="008424B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424B5" w:rsidRDefault="008424B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424B5" w:rsidRDefault="008424B5">
            <w:pPr>
              <w:rPr>
                <w:szCs w:val="16"/>
              </w:rPr>
            </w:pPr>
          </w:p>
        </w:tc>
      </w:tr>
      <w:tr w:rsidR="008424B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8424B5" w:rsidRDefault="008424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424B5" w:rsidRDefault="008424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424B5" w:rsidRDefault="008424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424B5" w:rsidRDefault="008424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424B5" w:rsidRDefault="008424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424B5" w:rsidRDefault="008424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424B5" w:rsidRDefault="008424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424B5" w:rsidRDefault="008424B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424B5" w:rsidRDefault="008424B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424B5" w:rsidRDefault="008424B5">
            <w:pPr>
              <w:rPr>
                <w:szCs w:val="16"/>
              </w:rPr>
            </w:pPr>
          </w:p>
        </w:tc>
      </w:tr>
      <w:tr w:rsidR="008424B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8424B5" w:rsidRDefault="00A20E6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8424B5" w:rsidRDefault="008424B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424B5" w:rsidRDefault="008424B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424B5" w:rsidRDefault="008424B5">
            <w:pPr>
              <w:rPr>
                <w:szCs w:val="16"/>
              </w:rPr>
            </w:pPr>
          </w:p>
        </w:tc>
      </w:tr>
      <w:tr w:rsidR="008424B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424B5" w:rsidRDefault="00A20E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8424B5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24B5" w:rsidRDefault="00A20E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24B5" w:rsidRDefault="00A20E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24B5" w:rsidRDefault="00A20E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24B5" w:rsidRDefault="00A20E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24B5" w:rsidRDefault="00A20E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24B5" w:rsidRDefault="00A20E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24B5" w:rsidRDefault="00A20E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24B5" w:rsidRDefault="00A20E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24B5" w:rsidRDefault="00A20E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24B5" w:rsidRDefault="00A20E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8424B5">
        <w:tblPrEx>
          <w:tblCellMar>
            <w:top w:w="0" w:type="dxa"/>
            <w:bottom w:w="0" w:type="dxa"/>
          </w:tblCellMar>
        </w:tblPrEx>
        <w:trPr>
          <w:trHeight w:hRule="exact" w:val="12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24B5" w:rsidRDefault="00A20E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24B5" w:rsidRDefault="00A20E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иммуноферментного выявления иммуноглобулинов класса G к SARS-Cov-2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24B5" w:rsidRDefault="00A20E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Выявление иммуноглобулинов G в сыворотке (плазме) крови человека в сыворотке крови человека методом ИФА. Максимально возможное количество исследованных </w:t>
            </w:r>
            <w:r>
              <w:rPr>
                <w:rFonts w:ascii="Times New Roman" w:hAnsi="Times New Roman"/>
                <w:sz w:val="24"/>
                <w:szCs w:val="24"/>
              </w:rPr>
              <w:t>набором независимых пациентов не менее 93.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Имеется цветовая индикация внесения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образцов.Рабочее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разведение исследуемого образца не менее 100.Минимальное время проведения исследования (сумма всех времен инкубации) не более 85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мин.Готовые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однокомпонентные 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створы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ТМБ, не требующие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разведения.Наличие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пленки (крышки) для заклеивания (закрывания) планшета, ванночек для реагентов, наконечников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пипеток.Наличие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дополнительного планшета для разведения образцов и общая схема проведения анализа на выя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SARS-Cov-2. Возможность определения титра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антител.Возможность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использования набора после вскрытия в течение всего срока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годности.Обладает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взаимозаменяемостью неспецифических реагентов (промывочный раствор, стоп-реагент, раствор ТМБ)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других ИФА-наборов лота. Код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КТРУ:нет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24B5" w:rsidRDefault="00A20E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24B5" w:rsidRDefault="00A20E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24B5" w:rsidRDefault="00842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24B5" w:rsidRDefault="00842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424B5" w:rsidRDefault="008424B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424B5" w:rsidRDefault="008424B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424B5" w:rsidRDefault="008424B5">
            <w:pPr>
              <w:rPr>
                <w:szCs w:val="16"/>
              </w:rPr>
            </w:pPr>
          </w:p>
        </w:tc>
      </w:tr>
      <w:tr w:rsidR="008424B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8424B5" w:rsidRDefault="008424B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424B5" w:rsidRDefault="008424B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424B5" w:rsidRDefault="008424B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424B5" w:rsidRDefault="008424B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424B5" w:rsidRDefault="008424B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424B5" w:rsidRDefault="008424B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424B5" w:rsidRDefault="008424B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424B5" w:rsidRDefault="008424B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424B5" w:rsidRDefault="008424B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424B5" w:rsidRDefault="008424B5">
            <w:pPr>
              <w:rPr>
                <w:szCs w:val="16"/>
              </w:rPr>
            </w:pPr>
          </w:p>
        </w:tc>
      </w:tr>
      <w:tr w:rsidR="008424B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424B5" w:rsidRDefault="00A20E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8424B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8424B5" w:rsidRDefault="008424B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424B5" w:rsidRDefault="008424B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424B5" w:rsidRDefault="008424B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424B5" w:rsidRDefault="008424B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424B5" w:rsidRDefault="008424B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424B5" w:rsidRDefault="008424B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424B5" w:rsidRDefault="008424B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424B5" w:rsidRDefault="008424B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424B5" w:rsidRDefault="008424B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424B5" w:rsidRDefault="008424B5">
            <w:pPr>
              <w:rPr>
                <w:szCs w:val="16"/>
              </w:rPr>
            </w:pPr>
          </w:p>
        </w:tc>
      </w:tr>
      <w:tr w:rsidR="008424B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424B5" w:rsidRDefault="00A20E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8424B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8424B5" w:rsidRDefault="008424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424B5" w:rsidRDefault="008424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424B5" w:rsidRDefault="008424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424B5" w:rsidRDefault="008424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424B5" w:rsidRDefault="008424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424B5" w:rsidRDefault="008424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424B5" w:rsidRDefault="008424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424B5" w:rsidRDefault="008424B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424B5" w:rsidRDefault="008424B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424B5" w:rsidRDefault="008424B5">
            <w:pPr>
              <w:rPr>
                <w:szCs w:val="16"/>
              </w:rPr>
            </w:pPr>
          </w:p>
        </w:tc>
      </w:tr>
      <w:tr w:rsidR="008424B5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424B5" w:rsidRDefault="00A20E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424B5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8424B5" w:rsidRDefault="008424B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424B5" w:rsidRDefault="008424B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424B5" w:rsidRDefault="008424B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424B5" w:rsidRDefault="008424B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424B5" w:rsidRDefault="008424B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424B5" w:rsidRDefault="008424B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424B5" w:rsidRDefault="008424B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424B5" w:rsidRDefault="008424B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424B5" w:rsidRDefault="008424B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424B5" w:rsidRDefault="008424B5">
            <w:pPr>
              <w:rPr>
                <w:szCs w:val="16"/>
              </w:rPr>
            </w:pPr>
          </w:p>
        </w:tc>
      </w:tr>
      <w:tr w:rsidR="008424B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424B5" w:rsidRDefault="00A20E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03.03.2022 17:00:00 по местному времени. </w:t>
            </w:r>
          </w:p>
        </w:tc>
      </w:tr>
      <w:tr w:rsidR="008424B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8424B5" w:rsidRDefault="008424B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424B5" w:rsidRDefault="008424B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424B5" w:rsidRDefault="008424B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424B5" w:rsidRDefault="008424B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424B5" w:rsidRDefault="008424B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424B5" w:rsidRDefault="008424B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424B5" w:rsidRDefault="008424B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424B5" w:rsidRDefault="008424B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424B5" w:rsidRDefault="008424B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424B5" w:rsidRDefault="008424B5">
            <w:pPr>
              <w:rPr>
                <w:szCs w:val="16"/>
              </w:rPr>
            </w:pPr>
          </w:p>
        </w:tc>
      </w:tr>
      <w:tr w:rsidR="008424B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424B5" w:rsidRDefault="00A20E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8424B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8424B5" w:rsidRDefault="008424B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424B5" w:rsidRDefault="008424B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424B5" w:rsidRDefault="008424B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424B5" w:rsidRDefault="008424B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424B5" w:rsidRDefault="008424B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424B5" w:rsidRDefault="008424B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424B5" w:rsidRDefault="008424B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424B5" w:rsidRDefault="008424B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424B5" w:rsidRDefault="008424B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424B5" w:rsidRDefault="008424B5">
            <w:pPr>
              <w:rPr>
                <w:szCs w:val="16"/>
              </w:rPr>
            </w:pPr>
          </w:p>
        </w:tc>
      </w:tr>
      <w:tr w:rsidR="008424B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8424B5" w:rsidRDefault="008424B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424B5" w:rsidRDefault="008424B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424B5" w:rsidRDefault="008424B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424B5" w:rsidRDefault="008424B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424B5" w:rsidRDefault="008424B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424B5" w:rsidRDefault="008424B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424B5" w:rsidRDefault="008424B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424B5" w:rsidRDefault="008424B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424B5" w:rsidRDefault="008424B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424B5" w:rsidRDefault="008424B5">
            <w:pPr>
              <w:rPr>
                <w:szCs w:val="16"/>
              </w:rPr>
            </w:pPr>
          </w:p>
        </w:tc>
      </w:tr>
      <w:tr w:rsidR="008424B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8424B5" w:rsidRDefault="008424B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424B5" w:rsidRDefault="008424B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424B5" w:rsidRDefault="008424B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424B5" w:rsidRDefault="008424B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424B5" w:rsidRDefault="008424B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424B5" w:rsidRDefault="008424B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424B5" w:rsidRDefault="008424B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424B5" w:rsidRDefault="008424B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424B5" w:rsidRDefault="008424B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424B5" w:rsidRDefault="008424B5">
            <w:pPr>
              <w:rPr>
                <w:szCs w:val="16"/>
              </w:rPr>
            </w:pPr>
          </w:p>
        </w:tc>
      </w:tr>
      <w:tr w:rsidR="008424B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424B5" w:rsidRDefault="00A20E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424B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424B5" w:rsidRDefault="00A20E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A20E6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24B5"/>
    <w:rsid w:val="008424B5"/>
    <w:rsid w:val="00A2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59FE1A-F213-4413-886F-26774BA61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382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2022-03-01T01:53:00Z</dcterms:created>
  <dcterms:modified xsi:type="dcterms:W3CDTF">2022-03-01T01:53:00Z</dcterms:modified>
</cp:coreProperties>
</file>