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2"/>
        <w:gridCol w:w="2004"/>
        <w:gridCol w:w="2689"/>
        <w:gridCol w:w="664"/>
        <w:gridCol w:w="716"/>
        <w:gridCol w:w="953"/>
        <w:gridCol w:w="1860"/>
        <w:gridCol w:w="1551"/>
      </w:tblGrid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 w:rsidRPr="00BF26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Pr="00BF26C3" w:rsidRDefault="00BF26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26C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Pr="00BF26C3" w:rsidRDefault="005D4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Pr="00BF26C3" w:rsidRDefault="005D4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Pr="00BF26C3" w:rsidRDefault="005D4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Pr="00BF26C3" w:rsidRDefault="005D4C7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Pr="00BF26C3" w:rsidRDefault="005D4C7F">
            <w:pPr>
              <w:rPr>
                <w:szCs w:val="16"/>
                <w:lang w:val="en-US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 w:rsidP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</w:t>
            </w:r>
            <w:r>
              <w:rPr>
                <w:rFonts w:ascii="Times New Roman" w:hAnsi="Times New Roman"/>
                <w:sz w:val="24"/>
                <w:szCs w:val="24"/>
              </w:rPr>
              <w:t>021 г. №.308-2021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4C7F" w:rsidRDefault="00BF2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ультразвукового </w:t>
            </w:r>
            <w:r>
              <w:rPr>
                <w:rFonts w:ascii="Times New Roman" w:hAnsi="Times New Roman"/>
                <w:sz w:val="24"/>
                <w:szCs w:val="24"/>
              </w:rPr>
              <w:t>диагностического оборудования General Electriс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Комплектующие изделия для системы ультразвуковой диагностической медицин-ской Logiq V2, "ДжиИ Медикал Системз"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</w:t>
            </w:r>
            <w:r>
              <w:rPr>
                <w:rFonts w:ascii="Times New Roman" w:hAnsi="Times New Roman"/>
                <w:sz w:val="24"/>
                <w:szCs w:val="24"/>
              </w:rPr>
              <w:t>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Второй порт для датчиков 2PP Probe adaptor, артикул H48742AR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комплектующие изделия должны быть оригинальными от производителя, новыми, не использовавшимися р</w:t>
            </w:r>
            <w:r>
              <w:rPr>
                <w:rFonts w:ascii="Times New Roman" w:hAnsi="Times New Roman"/>
                <w:sz w:val="24"/>
                <w:szCs w:val="24"/>
              </w:rPr>
              <w:t>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>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3-А/3,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</w:t>
            </w:r>
            <w:r>
              <w:rPr>
                <w:rFonts w:ascii="Times New Roman" w:hAnsi="Times New Roman"/>
                <w:sz w:val="24"/>
                <w:szCs w:val="24"/>
              </w:rPr>
              <w:t>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26.60.12.140 - Части и принадлежности электродиагностической аппаратуры и аппаратуры, основанной на использовании ультрафиолетового или инфракрасного излучения, предназначенной для применения в медицинских целях.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BF26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5D4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D4C7F" w:rsidRDefault="005D4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25.03.2021 17:00:00 по местному времени. 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D4C7F" w:rsidRDefault="005D4C7F">
            <w:pPr>
              <w:rPr>
                <w:szCs w:val="16"/>
              </w:rPr>
            </w:pP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D4C7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D4C7F" w:rsidRDefault="00BF2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BF26C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C7F"/>
    <w:rsid w:val="005D4C7F"/>
    <w:rsid w:val="00B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A9DA2-03BE-4BB9-AEB0-4D542A9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2021-03-22T01:54:00Z</dcterms:created>
  <dcterms:modified xsi:type="dcterms:W3CDTF">2021-03-22T01:54:00Z</dcterms:modified>
</cp:coreProperties>
</file>