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1"/>
        <w:gridCol w:w="2117"/>
        <w:gridCol w:w="2386"/>
        <w:gridCol w:w="687"/>
        <w:gridCol w:w="744"/>
        <w:gridCol w:w="985"/>
        <w:gridCol w:w="1906"/>
        <w:gridCol w:w="1593"/>
      </w:tblGrid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 w:rsidRPr="000544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Pr="00054490" w:rsidRDefault="000544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54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5449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54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5449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54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544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Pr="00054490" w:rsidRDefault="003F5D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Pr="00054490" w:rsidRDefault="003F5D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Pr="00054490" w:rsidRDefault="003F5D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Pr="00054490" w:rsidRDefault="003F5D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Pr="00054490" w:rsidRDefault="003F5D13">
            <w:pPr>
              <w:rPr>
                <w:szCs w:val="16"/>
                <w:lang w:val="en-US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Default="00054490" w:rsidP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</w:t>
            </w:r>
            <w:r>
              <w:rPr>
                <w:rFonts w:ascii="Times New Roman" w:hAnsi="Times New Roman"/>
                <w:sz w:val="24"/>
                <w:szCs w:val="24"/>
              </w:rPr>
              <w:t>21 г. №.277-2021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D13" w:rsidRDefault="00054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D13" w:rsidRDefault="00054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D13" w:rsidRDefault="00054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D13" w:rsidRDefault="00054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D13" w:rsidRDefault="00054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D13" w:rsidRDefault="00054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D13" w:rsidRDefault="00054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D13" w:rsidRDefault="00054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газового и </w:t>
            </w:r>
            <w:r>
              <w:rPr>
                <w:rFonts w:ascii="Times New Roman" w:hAnsi="Times New Roman"/>
                <w:sz w:val="24"/>
                <w:szCs w:val="24"/>
              </w:rPr>
              <w:t>кислотно-щелочного состояния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  5 – 115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600 измерений. Совместим с аппаратом GEM PREMIER 3</w:t>
            </w:r>
            <w:r>
              <w:rPr>
                <w:rFonts w:ascii="Times New Roman" w:hAnsi="Times New Roman"/>
                <w:sz w:val="24"/>
                <w:szCs w:val="24"/>
              </w:rPr>
              <w:t>500, имеющимся 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3F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3F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калибровочный подтверждающий (многоуровневый)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параметров (рН, рСО2,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, К+, Са2+,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(калибровочный </w:t>
            </w:r>
            <w:r>
              <w:rPr>
                <w:rFonts w:ascii="Times New Roman" w:hAnsi="Times New Roman"/>
                <w:sz w:val="24"/>
                <w:szCs w:val="24"/>
              </w:rPr>
              <w:t>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низким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высоким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</w:t>
            </w:r>
            <w:r>
              <w:rPr>
                <w:rFonts w:ascii="Times New Roman" w:hAnsi="Times New Roman"/>
                <w:sz w:val="24"/>
                <w:szCs w:val="24"/>
              </w:rPr>
              <w:t>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нормальными 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 В 1 и  во 2 уровне стеклянные ампулы содержат водный буферный раствор бикарбоната,  уравновешенный с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чными концентрациями углекислого газа и кислорода, неорганические соли и органические метаболиты. Каждая ампула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3 и в 4 уровне стеклянные ампулы содержат водный буферный раствор бикарбоната, уравновешенный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точными концентраци</w:t>
            </w:r>
            <w:r>
              <w:rPr>
                <w:rFonts w:ascii="Times New Roman" w:hAnsi="Times New Roman"/>
                <w:sz w:val="24"/>
                <w:szCs w:val="24"/>
              </w:rPr>
              <w:t>ями углекислого газа и кислорода, неорганические соли. Каждая ампула содержит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ампул 1,2,3,4 уровня (20 ампул). Рассчитан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максимум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3F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3F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5D13" w:rsidRDefault="00054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5D13" w:rsidRDefault="000544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5D13" w:rsidRDefault="000544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5D13" w:rsidRDefault="00054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ся в срок до 18.03.2021 17:00:00 по местному времени. </w:t>
            </w: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5D13" w:rsidRDefault="00054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5D13" w:rsidRDefault="00054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F5D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5D13" w:rsidRDefault="00054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000000" w:rsidRDefault="0005449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5D13"/>
    <w:rsid w:val="00054490"/>
    <w:rsid w:val="003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C0649-3714-4EA2-887F-B37C2082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2021-03-15T05:49:00Z</dcterms:created>
  <dcterms:modified xsi:type="dcterms:W3CDTF">2021-03-15T05:50:00Z</dcterms:modified>
</cp:coreProperties>
</file>