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A32E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 w:rsidRPr="00E67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Pr="00E67325" w:rsidRDefault="00E673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7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6732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Pr="00E67325" w:rsidRDefault="001A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Pr="00E67325" w:rsidRDefault="001A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Pr="00E67325" w:rsidRDefault="001A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Pr="00E67325" w:rsidRDefault="001A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Pr="00E67325" w:rsidRDefault="001A32E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Pr="00E67325" w:rsidRDefault="001A32E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Pr="00E67325" w:rsidRDefault="001A32E1">
            <w:pPr>
              <w:rPr>
                <w:szCs w:val="16"/>
                <w:lang w:val="en-US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 w:rsidP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022 г. №.248-2022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2E1" w:rsidRDefault="00E67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компрессорного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Перечень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Компрессорная станция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Модель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Медицинская станция сжатого воздуха сAIR-8000-QG  s/n: GCF 050377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Компрессор "Atlas Copco"    GA22MED ITJ 152114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Компрессор "Atlas Copco"    GA22MED ITJ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152112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Компрессор "Atlas Copco"    GA22MED ITJ 066749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Компрессор "Atlas Copco"    GA22MED ITJ 152113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Шкаф управления "Atlas Copco"   8102370254  2018 01479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осушения и очистки воздуха "Atlas Copco" dMED 145 s/n: GCF 050378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Осушите</w:t>
            </w:r>
            <w:r>
              <w:rPr>
                <w:rFonts w:ascii="Times New Roman" w:hAnsi="Times New Roman"/>
                <w:sz w:val="24"/>
                <w:szCs w:val="24"/>
              </w:rPr>
              <w:t>ль воздуха "Atlas Copco" Air dryer   API 246065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Осушитель воздуха "Atlas Copco" Air dryer   API 246692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Вакуумная станция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Модель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Медицинская вакуумная станция mVAC-4950-Q, s/n: GCF050383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Насос вакуумный BUSCH   RA 0</w:t>
            </w:r>
            <w:r>
              <w:rPr>
                <w:rFonts w:ascii="Times New Roman" w:hAnsi="Times New Roman"/>
                <w:sz w:val="24"/>
                <w:szCs w:val="24"/>
              </w:rPr>
              <w:t>302 D 503   C1820000891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Насос вакуумный BUSCH   RA 0302 D 503   C1820000890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Насос вакуумный BUSCH   RA 0302 D 503   C1810000271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Насос вакуумный BUSCH   RA 0302 D 503   C1802000742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Компрессор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Модель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Компресс</w:t>
            </w:r>
            <w:r>
              <w:rPr>
                <w:rFonts w:ascii="Times New Roman" w:hAnsi="Times New Roman"/>
                <w:sz w:val="24"/>
                <w:szCs w:val="24"/>
              </w:rPr>
              <w:t>ор медицинский воздушный    GX7FFEP ITJ223528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оказания услуг: г. Красноярск, ул. Партизана Железняка, 3а.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по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обслуживанию системы подачи сжатого воздуха и вакуума представляют собой совокупность организационно - технических положений и мероприятий, необходимых для обеспечения ежедневной безаварийной круглосуточной подачи сжатого воз-духа и вакуума с заданными </w:t>
            </w:r>
            <w:r>
              <w:rPr>
                <w:rFonts w:ascii="Times New Roman" w:hAnsi="Times New Roman"/>
                <w:sz w:val="24"/>
                <w:szCs w:val="24"/>
              </w:rPr>
              <w:t>рабочими параметрами в точки их потребления в целях качествен-ного проведения лечебно-диагностического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технологического оборудования проводится в соответствии с федеральными законами, отраслевыми методическими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ями, регламентами, нормами и правилами, действующими на территории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Комплекс услуг по техническому обслуживанию системы подачи медицинских газов обеспечивает поддержание работоспособности и достижение заданного ресурса работы техно-лог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оборудования при его непрерывной эксплуатации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качеству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по техническому обслуживанию системы подачи сжатого воздуха и вакуума должны быть выполнены в согласованные Заказчиком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работы по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ехническому обслуживанию и ремонту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должны быть исполнены в соответствии с требованиями государственных стан-дартов, технических условий и техники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асности, с соблюдением правил охраны труда, электробезопасности, охраны окружающей среды и пожарной безопасности, в соответствии с инструкциями заводов изготовителей, техническими нормативами, правилами, с требованиями соответствующих нормативно-правовых д</w:t>
            </w:r>
            <w:r>
              <w:rPr>
                <w:rFonts w:ascii="Times New Roman" w:hAnsi="Times New Roman"/>
                <w:sz w:val="24"/>
                <w:szCs w:val="24"/>
              </w:rPr>
              <w:t>окументов, принятых на территории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должно осуществляться в соответствии со следующими нормативными документами: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«Федеральный закон от 21.07.1997 г. № 116-ФЗ «О промышленной безопасности опас-ных производственных объектов» (с изменениями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дополнениями).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«ФНП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давлением». Введены приказом Ростехнадзора № 116 от 25.03.14 </w:t>
            </w:r>
            <w:r>
              <w:rPr>
                <w:rFonts w:ascii="Times New Roman" w:hAnsi="Times New Roman"/>
                <w:sz w:val="24"/>
                <w:szCs w:val="24"/>
              </w:rPr>
              <w:t>г.».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«Свод правил СП 158.13330.2014 "Здания и помещения медицинских организаций. Правила проектирования»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«Технический регламент Таможенного союза «О безопасности оборудования, рабо-тающего под избыточным давлением» (ТР ТС 032/2013). Введен в действие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февраля 2014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«Рекомендации по устройству и безопасной эксплуатации технологических трубопро-водов". Выпуск 67, п. 239,240».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«Правила противопожарного режима в Российской Федерации», утвержденные Поста-новлением Правительства РФ от 25.04.2012, №3</w:t>
            </w:r>
            <w:r>
              <w:rPr>
                <w:rFonts w:ascii="Times New Roman" w:hAnsi="Times New Roman"/>
                <w:sz w:val="24"/>
                <w:szCs w:val="24"/>
              </w:rPr>
              <w:t>90» с изменениями на 06.04.2016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12.1.004-91 «Пожарная безопасность. Общие требования».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12.1.030-81 ССБТ «Электробезопасность. Защитное заземление, зануление».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ППБО-07-91 «Правила пожарной безопасности для учреждений здравоохранения».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 до начала оказания услуг должен предоставить следующие документы: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копия действующей лицензии на осуществление деятельности по производству и тех-ническому обслуживанию (за исключением случая, если техническое обслуживание осуществ-ляется для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собственных нужд юридического лица или индивидуального предпри-нимателя) медицинской техники, выданное Федеральной службой по надзору в сфере здраво-охранения.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действующие удостоверения, свидетельства и квалификационные аттестаты обслужи-вающего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персонала, а именно: удостоверения персонала, обслуживающего оборудование, рабо-тающее под давлением; удостоверения по обслуживанию компрессорных установок. Персонал должен быть обучен и аттестован заводом-производителем. Квалификация специалистов долж-на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своевременности оказ</w:t>
            </w:r>
            <w:r>
              <w:rPr>
                <w:rFonts w:ascii="Times New Roman" w:hAnsi="Times New Roman"/>
                <w:sz w:val="24"/>
                <w:szCs w:val="24"/>
              </w:rPr>
              <w:t>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услуги по техническому обслуживанию систем подачи сжатого воздуха и вакуума должны выполняться своевременно, в соответствии с данным Техническим заданием и заявка-ми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случае возникновения аварийной ситуации Исполнитель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>ет прибытие аварийной бригады по адресу Заказчика в течение не более 1 часа, в том числе в нерабочее вре-мя, выходные и праздничные дни (круглосуточно);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устранение неисправностей производится в течение не более 2 часов с момента прибытия Исполнителя на </w:t>
            </w:r>
            <w:r>
              <w:rPr>
                <w:rFonts w:ascii="Times New Roman" w:hAnsi="Times New Roman"/>
                <w:sz w:val="24"/>
                <w:szCs w:val="24"/>
              </w:rPr>
              <w:t>объект. В случае если для проведения ремонта оборудования необходима запасная часть, не входящая в техническое задание по обслуживанию оборудования, срок проведения ремонта увеличивается с учетом срока, необходимого Заказчику для предоставления Исполнителю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запасной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гарантию на ремонтно-профилактические, аварийные, вне-плановые работы – не менее 12 месяцев с даты подписания акта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некачественного оказания услуг устранение недостатков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роизводится силами и за счет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порядку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условиях действующего лечебного учреждения, без остановки ле-чебного процесса. Время оказания услуг должно согласовываться с Заказчиком. Исполнителю необ</w:t>
            </w:r>
            <w:r>
              <w:rPr>
                <w:rFonts w:ascii="Times New Roman" w:hAnsi="Times New Roman"/>
                <w:sz w:val="24"/>
                <w:szCs w:val="24"/>
              </w:rPr>
              <w:t>ходимо обеспечить соблюдение правил действующего внутреннего распорядка, контроль-но-пропускного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поверенным измерительн</w:t>
            </w:r>
            <w:r>
              <w:rPr>
                <w:rFonts w:ascii="Times New Roman" w:hAnsi="Times New Roman"/>
                <w:sz w:val="24"/>
                <w:szCs w:val="24"/>
              </w:rPr>
              <w:t>ым и другим необходимым оборудованием, инструментом, а так же необходимым запасом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Ответственность за соблюдение правил промышленной и пожарной безопасности, охра-ны труда и соблюдение санитарно-гигиенического режима в зоне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 возлагается на Исполнителя, который назначает ответственных за выполнение работ лиц.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проверить до начала оказания услуг наличие рабочей доку-ментации (инструкции, схемы, чертежи), провести обследование подлежащей обслуживанию систе</w:t>
            </w:r>
            <w:r>
              <w:rPr>
                <w:rFonts w:ascii="Times New Roman" w:hAnsi="Times New Roman"/>
                <w:sz w:val="24"/>
                <w:szCs w:val="24"/>
              </w:rPr>
              <w:t>мы с целью определения ее состояния и согласовать содержание регламентно-профилактических и мелких ремонтных работ с Заказчиком. Исполнитель ежемесячно предос-тавляет Заказчику Акт оказанных услуг в соответствии с данным Техническим заданием.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Плановые откл</w:t>
            </w:r>
            <w:r>
              <w:rPr>
                <w:rFonts w:ascii="Times New Roman" w:hAnsi="Times New Roman"/>
                <w:sz w:val="24"/>
                <w:szCs w:val="24"/>
              </w:rPr>
              <w:t>ючения системы медицинского газоснабжения или ее частей могут про-изводиться только по предварительному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обязан по требованию Заказчика предоставить всю информацию и соответствующую документацию, наработанную в рамках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Техническое обслуживание и ремонт.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   Воздушный винтовой компрессор Atlas Сopco GA 22 MED – 4 комплекта. Шкаф управления  "Atlas Copco" 8102370254 – 1 комплект.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t>/3, каб. № А053)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Регламентно-профилактические работы.    Периодичность выполнения за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Подготовительные работы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Замена масла (при наработке 4000 часов или один раз в год)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Замена  сервисного набора 4000H (при нар</w:t>
            </w:r>
            <w:r>
              <w:rPr>
                <w:rFonts w:ascii="Times New Roman" w:hAnsi="Times New Roman"/>
                <w:sz w:val="24"/>
                <w:szCs w:val="24"/>
              </w:rPr>
              <w:t>аботке 4000 часов или один раз в год)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Контроль уровня масла, проверка работы масляной системы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электрических соединений (протяжка контактов) и блока управления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герметичности масляной, воздушной систем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теплообменника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состояния фильтрующих элементов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Слив конденсата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Проверка состояния предохранительных клапанов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Очистка теплообменника  (продувка)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   Проверка параметров программирования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Проверка механических частей, затяжка гаек и болтов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Замена набора для переборки разгрузочного клапана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Замена набора обратного клапана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Замена набора термостата и MPV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Ремонт оборудования с использованием зап</w:t>
            </w:r>
            <w:r>
              <w:rPr>
                <w:rFonts w:ascii="Times New Roman" w:hAnsi="Times New Roman"/>
                <w:sz w:val="24"/>
                <w:szCs w:val="24"/>
              </w:rPr>
              <w:t>асных частей, в том чис-ле, предоставляемых Заказчиком, при возникновении потребности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Документирование: по результатам проведенного ремонта ИС-ПОЛНИТЕЛЕМ делается запись в журнале технического обслужи-вания собственника оборудования, с перечи</w:t>
            </w:r>
            <w:r>
              <w:rPr>
                <w:rFonts w:ascii="Times New Roman" w:hAnsi="Times New Roman"/>
                <w:sz w:val="24"/>
                <w:szCs w:val="24"/>
              </w:rPr>
              <w:t>слением всех выявлен-ных дефектов и неисправностей, перечнем работ по замене и  выда-чей дефектного акта на неисправные узлы и механизмы.   По каждому эпизоду прове-дения обслужи-вания или ре-монта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5.2.    Установка подготовки сжатого воздуха Atlas Сopco </w:t>
            </w:r>
            <w:r>
              <w:rPr>
                <w:rFonts w:ascii="Times New Roman" w:hAnsi="Times New Roman"/>
                <w:sz w:val="24"/>
                <w:szCs w:val="24"/>
              </w:rPr>
              <w:t>dMED 145. Осушитель воздуха  "Atlas Copco" Air dryer – 2 комплекта.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г. Красноярск, ул. Партизана Железняка, 3-Ф/3, каб. № А053)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регламентно-профилактических работ, оказания услуг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Подгото</w:t>
            </w:r>
            <w:r>
              <w:rPr>
                <w:rFonts w:ascii="Times New Roman" w:hAnsi="Times New Roman"/>
                <w:sz w:val="24"/>
                <w:szCs w:val="24"/>
              </w:rPr>
              <w:t>вительные работы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Замена набора фильтров SIZE 145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  Проверка электрических соединений (протяжка контактов) и блока управления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  Проверка механических соединений, затяжка гаек, болтов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  Проверка герметичности воздушной си</w:t>
            </w:r>
            <w:r>
              <w:rPr>
                <w:rFonts w:ascii="Times New Roman" w:hAnsi="Times New Roman"/>
                <w:sz w:val="24"/>
                <w:szCs w:val="24"/>
              </w:rPr>
              <w:t>стемы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   Замена набора QDT145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  Замена глушителей (при наработке 4000 часов или один раз в год)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   Осмотр, проверка газовых датчиков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   Осмотр электрического блока управления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 Проверка параметров программирова</w:t>
            </w:r>
            <w:r>
              <w:rPr>
                <w:rFonts w:ascii="Times New Roman" w:hAnsi="Times New Roman"/>
                <w:sz w:val="24"/>
                <w:szCs w:val="24"/>
              </w:rPr>
              <w:t>ния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  Проверка функционирования запорной арматуры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Ремонт оборудования с использованием запасных частей, в том чис-ле, предоставляемых Заказчиком, при возникновении потребности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Документирование: по результатам проведенного рем</w:t>
            </w:r>
            <w:r>
              <w:rPr>
                <w:rFonts w:ascii="Times New Roman" w:hAnsi="Times New Roman"/>
                <w:sz w:val="24"/>
                <w:szCs w:val="24"/>
              </w:rPr>
              <w:t>онта ИС-ПОЛНИТЕЛЕМ делается запись в журнале технического обслужи-вания собственника оборудования, с перечислением всех выявлен-ных дефектов и неисправностей, перечнем работ по замене и  выда-чей дефектного акта на неисправные узлы и механизмы.   По каждом</w:t>
            </w:r>
            <w:r>
              <w:rPr>
                <w:rFonts w:ascii="Times New Roman" w:hAnsi="Times New Roman"/>
                <w:sz w:val="24"/>
                <w:szCs w:val="24"/>
              </w:rPr>
              <w:t>у эпи-зоду проведения обслуживания или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 Медицинская вакуумная станция mVAC-4950-Q. Насос вакуумный BUSCH RA 0302 D 503 – 4 комплекта.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г. Красноярск, ул. Партизана Железняка, 3-А/3, каб. № С009)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регламентно</w:t>
            </w:r>
            <w:r>
              <w:rPr>
                <w:rFonts w:ascii="Times New Roman" w:hAnsi="Times New Roman"/>
                <w:sz w:val="24"/>
                <w:szCs w:val="24"/>
              </w:rPr>
              <w:t>-профилактических работ, оказания услуг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Подготовительные работы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Замена сервисного комплекта R 5 0250/0302D (при наработке 4000 часов или один раз в год)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Замена масла (при наработке 4000 часов или один раз в год)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Контроль уровня масла, проверка работы масляной системы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Очистка кожуха вентилятора, шкивов вентилятора, экрана защиты вентиляции и охлаждающих ребер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Слив конденсата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Замена бактериальных фильтров (при наработке 4000 часов или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год)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целостности оплетки гибких шлангов и труб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механических соединений, затяжка гаек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электрических соединений (протяжка контактов) и блока управления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Проверка параметров программировани</w:t>
            </w:r>
            <w:r>
              <w:rPr>
                <w:rFonts w:ascii="Times New Roman" w:hAnsi="Times New Roman"/>
                <w:sz w:val="24"/>
                <w:szCs w:val="24"/>
              </w:rPr>
              <w:t>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Замена сервисного комплекта обратного клапана (при наработке 4000 часов или один раз в год)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Ремонт оборудования с использованием запасных частей, в том чис-ле, предоставляемых Заказчиком, при возникновении потребности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Док</w:t>
            </w:r>
            <w:r>
              <w:rPr>
                <w:rFonts w:ascii="Times New Roman" w:hAnsi="Times New Roman"/>
                <w:sz w:val="24"/>
                <w:szCs w:val="24"/>
              </w:rPr>
              <w:t>ументирование: по результатам проведенного ремонта ИС-ПОЛНИТЕЛЕМ делается запись в журнале технического обслужи-вания собственника оборудования, с перечислением всех выявлен-ных дефектов и неисправностей, перечнем работ по замене и  выда-чей дефектного акт</w:t>
            </w:r>
            <w:r>
              <w:rPr>
                <w:rFonts w:ascii="Times New Roman" w:hAnsi="Times New Roman"/>
                <w:sz w:val="24"/>
                <w:szCs w:val="24"/>
              </w:rPr>
              <w:t>а на неисправные узлы и механизмы.   По каждому эпи-зоду проведения обслуживания или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   Компрессор медицинский воздушный GX7FFEP, sn ITJ223528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г. Красноярск, ул. Партизана Железняка, 3-А/3.)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регламентно</w:t>
            </w:r>
            <w:r>
              <w:rPr>
                <w:rFonts w:ascii="Times New Roman" w:hAnsi="Times New Roman"/>
                <w:sz w:val="24"/>
                <w:szCs w:val="24"/>
              </w:rPr>
              <w:t>-профилактических работ, оказания услуг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Подготовительные работы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Замена масла (при наработке 4000 часов или один раз в год)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  Замена фильтров (при наработке 4000 часов или один раз в год)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  Замен</w:t>
            </w:r>
            <w:r>
              <w:rPr>
                <w:rFonts w:ascii="Times New Roman" w:hAnsi="Times New Roman"/>
                <w:sz w:val="24"/>
                <w:szCs w:val="24"/>
              </w:rPr>
              <w:t>а ремня (комплект 2 шт.)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  Замена дренажного клапана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   Контроль уровня масла, проверка работы масляной системы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  Проверка электрических соединений (протяжка контактов) и блока управления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   Проверка состояния фильтрующи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   Слив конденсата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 Проверка состояния предохранительных клапанов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  Очистка теплообменника  (продувка)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  Проверка параметров программирования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  Проверка механических частей, затяжка гаек и болтов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Ремонт оборудования с использованием запасных частей, в том чис-ле, предоставляемых Заказчиком, при возникновении потребности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Документирование: по результатам проведенного ремонта Испол-нителем делается запись в журнале технического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собственника оборудования, с перечислением всех выявленных де-фектов и неисправностей, перечнем работ по замене и  выдачей де-фектного акта на неисправные узлы и механизмы.    По каждому эпи-зоду проведения обслуживания или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Перечен</w:t>
            </w:r>
            <w:r>
              <w:rPr>
                <w:rFonts w:ascii="Times New Roman" w:hAnsi="Times New Roman"/>
                <w:sz w:val="24"/>
                <w:szCs w:val="24"/>
              </w:rPr>
              <w:t>ь запасных частей и расходных материалов к оборудованию, подлежащих обя-зательной замене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Медицинская станция сжатого воздуха сAIR-8000-QG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СЕРВИСНЫЙ НАБОР 4000H. Код товара 2901353800:  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масл</w:t>
            </w:r>
            <w:r>
              <w:rPr>
                <w:rFonts w:ascii="Times New Roman" w:hAnsi="Times New Roman"/>
                <w:sz w:val="24"/>
                <w:szCs w:val="24"/>
              </w:rPr>
              <w:t>яный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воздушный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маслосепаратор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МАСЛО RIF NDURANCE 5 л. Код товара 1630114600   шт.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Набор для переборки разгрузочного клапана. Код товара 2901358100    шт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Набор обратного клапана. Код товара 6229031700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Набор термостата и MPV. Код товара 2901353100   шт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Установка Atlas copco dMED 145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Глушитель. Код товара 1617616404  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НАБОР QDT145. Код товара 2901197616:  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FILTER FOR QDT 35/80/145. Код товара 1627008282 - 3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Уплотнительное кольцо. Код товара 0663211560 - 1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Уплотнительное кольцо. Код товара 0663613500 - 1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Набор фильтров SIZE 145. Код товара 2901197629: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DD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PDp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PD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Медицинская вакуумная станци</w:t>
            </w:r>
            <w:r>
              <w:rPr>
                <w:rFonts w:ascii="Times New Roman" w:hAnsi="Times New Roman"/>
                <w:sz w:val="24"/>
                <w:szCs w:val="24"/>
              </w:rPr>
              <w:t>я mVAC-4950-Q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Масло для вакуумных насосов VM100, упаковка 5л, ISO VG 100, ориги-нальное Busch шт.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Сервисный комплект R 5 0250/0302D: 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Сальник, деталь № 0482000021 - 1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Кольцо круглого сечения, деталь № 0486000505 - 1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Масляный фильтр,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деталь № 0531000001 - 1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Сальник крышки сепаратора, деталь № 048502719 - 1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Элемент обезмасливания воздуха, деталь № 048502719 - 3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Кольцо круглого сечения, деталь № 0486000512 - 3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Сальник крышки сепаратора, деталь № 0481502721 - 1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 обратного клапана NRV KIT RA250/RA302:  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Впускной фланец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Кольцо круглого сечения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Сито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Обратный клапан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Картридж фильтра антибактериального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Компрессор GX7FFEP, S/N ITJ223528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Набор филь</w:t>
            </w:r>
            <w:r>
              <w:rPr>
                <w:rFonts w:ascii="Times New Roman" w:hAnsi="Times New Roman"/>
                <w:sz w:val="24"/>
                <w:szCs w:val="24"/>
              </w:rPr>
              <w:t>тров. Код товара 2901091900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Ремень. Код товара 0367010059   шт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Дренажный клапан 230V 50-60HZ STR. Код товара 2204213441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Масло RIF NDURANCE 5л. Код товара 1630114600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Требования к применяемым материалам, заменяемы</w:t>
            </w:r>
            <w:r>
              <w:rPr>
                <w:rFonts w:ascii="Times New Roman" w:hAnsi="Times New Roman"/>
                <w:sz w:val="24"/>
                <w:szCs w:val="24"/>
              </w:rPr>
              <w:t>м запасным частям, узлам и деталям.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материалы, изделия и оборудование, используемые при оказании услуг, должны быть разрешены для применения в лечебных учреждениях, иметь сертификаты качества и соот-ветствия, гигиенические и противопожарные паспорта. П</w:t>
            </w:r>
            <w:r>
              <w:rPr>
                <w:rFonts w:ascii="Times New Roman" w:hAnsi="Times New Roman"/>
                <w:sz w:val="24"/>
                <w:szCs w:val="24"/>
              </w:rPr>
              <w:t>ри проведении мероприятий в соот-ветствии данным Техническим заданием использовать материалы, соответствующие ГОСТ 23844-79, ГОСТ 9293-74, ТУ 3697-001-78396588-2007.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ремонтные комплекты и материалы должны соответствовать требованиям, устано</w:t>
            </w:r>
            <w:r>
              <w:rPr>
                <w:rFonts w:ascii="Times New Roman" w:hAnsi="Times New Roman"/>
                <w:sz w:val="24"/>
                <w:szCs w:val="24"/>
              </w:rPr>
              <w:t>вленным в инструкциях по эксплуатации оборудования заводами изго-товителями. Применение иных запасных частей (аналогов), не соответствующих инструкциям по эксплуатации оборудования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и заменяемые запасные части, узлы и детали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новыми, не вос-становленными, не бывшими ранее в эксплуатации, без брака, готовые к эксплуатации, иметь дату выпуска не ранее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запасных частей и материалов входит в стоимость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33.12.29.900  Услуги по ремонту и техническому обслуживанию прочего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 специ-ального назначения,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2E1" w:rsidRDefault="00E6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2E1" w:rsidRDefault="001A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2E1" w:rsidRDefault="001A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18.02.2022 17:00:00 по местному времени. 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32E1" w:rsidRDefault="001A32E1">
            <w:pPr>
              <w:rPr>
                <w:szCs w:val="16"/>
              </w:rPr>
            </w:pP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32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32E1" w:rsidRDefault="00E67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673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2E1"/>
    <w:rsid w:val="001A32E1"/>
    <w:rsid w:val="00E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5E34-6758-4E70-A4E2-0C9F8522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2835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2022-02-15T04:24:00Z</dcterms:created>
  <dcterms:modified xsi:type="dcterms:W3CDTF">2022-02-15T04:24:00Z</dcterms:modified>
</cp:coreProperties>
</file>