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8"/>
        <w:gridCol w:w="1733"/>
        <w:gridCol w:w="2413"/>
        <w:gridCol w:w="445"/>
        <w:gridCol w:w="568"/>
        <w:gridCol w:w="756"/>
        <w:gridCol w:w="1485"/>
        <w:gridCol w:w="1217"/>
        <w:gridCol w:w="1376"/>
        <w:gridCol w:w="488"/>
      </w:tblGrid>
      <w:tr w:rsidR="00ED31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 w:rsidRPr="00FA306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31C5" w:rsidRPr="00FA306A" w:rsidRDefault="00FA30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A30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A306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Pr="00FA306A" w:rsidRDefault="00ED31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Pr="00FA306A" w:rsidRDefault="00ED31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Pr="00FA306A" w:rsidRDefault="00ED31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Pr="00FA306A" w:rsidRDefault="00ED31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Pr="00FA306A" w:rsidRDefault="00ED31C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Pr="00FA306A" w:rsidRDefault="00ED31C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Pr="00FA306A" w:rsidRDefault="00ED31C5">
            <w:pPr>
              <w:rPr>
                <w:szCs w:val="16"/>
                <w:lang w:val="en-US"/>
              </w:rPr>
            </w:pPr>
          </w:p>
        </w:tc>
      </w:tr>
      <w:tr w:rsidR="00ED31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31C5" w:rsidRDefault="00FA306A" w:rsidP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</w:t>
            </w:r>
            <w:r>
              <w:rPr>
                <w:rFonts w:ascii="Times New Roman" w:hAnsi="Times New Roman"/>
                <w:sz w:val="24"/>
                <w:szCs w:val="24"/>
              </w:rPr>
              <w:t>021 г. №.1775-2021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D31C5" w:rsidRDefault="00FA30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D31C5" w:rsidRDefault="00FA3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31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31C5" w:rsidRDefault="00FA3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31C5" w:rsidRDefault="00FA3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31C5" w:rsidRDefault="00FA3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31C5" w:rsidRDefault="00FA3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31C5" w:rsidRDefault="00FA3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31C5" w:rsidRDefault="00FA3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31C5" w:rsidRDefault="00FA3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31C5" w:rsidRDefault="00FA3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31C5" w:rsidRDefault="00FA3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31C5" w:rsidRDefault="00FA3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31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Микропробирки. Полипропилен высокой прозрачности, 2.0 мл, 40х10.8 мм, круглодонные, градуировка 0.5:1.0:1.5:2.0, место для записи, крышка плоская с замком на петле, бесцветные. Сертифицированы Dnase-, RNase-, Human DNA-, </w:t>
            </w:r>
            <w:r>
              <w:rPr>
                <w:rFonts w:ascii="Times New Roman" w:hAnsi="Times New Roman"/>
                <w:sz w:val="24"/>
                <w:szCs w:val="24"/>
              </w:rPr>
              <w:t>PCR-inhibitor- free. Автоклавирование до +121 град.С. Центрифугирование до 17 000g. Уп./250,1000 шт. Назначение: для архивирования и подготовки проб для ПЦР-исследований.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Микропробирки. Полипропилен высокой прозрачности,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тонкостенные, 0.2 мл, конические, крышка на петле с модификацированным замком для максимальной защиты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контаминации, бесцветные. Сертифицированы на отсутствие РНКаз, ДНКаз, ингибиторов ПЦР. Автоклавирование до +121 град.С. Центрифугирование до 17 000g. У</w:t>
            </w:r>
            <w:r>
              <w:rPr>
                <w:rFonts w:ascii="Times New Roman" w:hAnsi="Times New Roman"/>
                <w:sz w:val="24"/>
                <w:szCs w:val="24"/>
              </w:rPr>
              <w:t>п./500 шт. Назначение: для транспортировки, архивирования и подготовки проб для ПЦР-исследований.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к микродозатору 1-канальный, полимерный, однораз. к дозаторам пипеточным НП "Термо Электрон" (объем 0,5-250 мкл) "универсал"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к микродозатору 1-канальный, полимерный, одноразовый к дозаторам пипеточным НП "Термо Электрон" (объем 0,5 - 250 мкл)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без фильтра в штативе, стерильные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 200 мкл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 наконечника </w:t>
            </w:r>
            <w:r>
              <w:rPr>
                <w:rFonts w:ascii="Times New Roman" w:hAnsi="Times New Roman"/>
                <w:sz w:val="24"/>
                <w:szCs w:val="24"/>
              </w:rPr>
              <w:t>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 на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автоклавирования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сертифицированы на отсутствие Д</w:t>
            </w:r>
            <w:r>
              <w:rPr>
                <w:rFonts w:ascii="Times New Roman" w:hAnsi="Times New Roman"/>
                <w:sz w:val="24"/>
                <w:szCs w:val="24"/>
              </w:rPr>
              <w:t>НКаз, РНКаз и апирогенность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96 штук в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полипропилен, 20 мкл, желтые, с гидрофобным фильтром, стерильные. Сертифицированы RNase-, </w:t>
            </w:r>
            <w:r>
              <w:rPr>
                <w:rFonts w:ascii="Times New Roman" w:hAnsi="Times New Roman"/>
                <w:sz w:val="24"/>
                <w:szCs w:val="24"/>
              </w:rPr>
              <w:t>DNase-, ATP-free, non-pyrogenic. Автоклавирование при 121 град.С. Для автоматических дозаторов типа Эппендорф/ Джилсон. Уп./96 шт.в штативе. Герметичная упаковка. Назначение: для высокоточного дозирования микрообъемов реактивов и проб при ПЦР-исследованиях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Е, полипропилен, 0.1-10 мкл, градуированные, бесцветные, с гидрофобным фильтром, стерильные. Сертифицированы RNase-, DNase-, ATP-free, non-pyrogenic. Автоклавирование при 121 град.С. Для </w:t>
            </w:r>
            <w:r>
              <w:rPr>
                <w:rFonts w:ascii="Times New Roman" w:hAnsi="Times New Roman"/>
                <w:sz w:val="24"/>
                <w:szCs w:val="24"/>
              </w:rPr>
              <w:t>автоматических дозаторов типа Джилсон Пипетман/ Эппендорф/ Финпипетт/ Биохит/ Сокорекс. Уп./96 шт.в штативе. Герметичная упаковка. Назначение: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с </w:t>
            </w:r>
            <w:r>
              <w:rPr>
                <w:rFonts w:ascii="Times New Roman" w:hAnsi="Times New Roman"/>
                <w:sz w:val="24"/>
                <w:szCs w:val="24"/>
              </w:rPr>
              <w:t>фильтром в штативе, стерильные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 200 мкл.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более 51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градуировки на уровне 10, 50 и 100 мкл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наконечников </w:t>
            </w:r>
            <w:r>
              <w:rPr>
                <w:rFonts w:ascii="Times New Roman" w:hAnsi="Times New Roman"/>
                <w:sz w:val="24"/>
                <w:szCs w:val="24"/>
              </w:rPr>
              <w:t>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автоклавирования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сертифицированы на отсутствие ДНКаз, РНКаз и апирогенность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штативе не менее 96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универсальные c фильтром, стерильные, 100  мкл,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универсальные c фильтром, стерильные,  100  мкл, 96 шт/штатив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универсальные для дозаторов с фильтром в штативе стерильные до 1000 мкл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1000 </w:t>
            </w:r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78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совместимы с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штативе не менее 100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автоклавирования при </w:t>
            </w:r>
            <w:r>
              <w:rPr>
                <w:rFonts w:ascii="Times New Roman" w:hAnsi="Times New Roman"/>
                <w:sz w:val="24"/>
                <w:szCs w:val="24"/>
              </w:rPr>
              <w:t>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ДНКаз, РНКаз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апирогенность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стрипированные для ПЦР Corning Strip Tubes and Caps (0,2 мл ), 300 шт/уп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Стрипированные пробирки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ПЦР Corning Strip Tubes and Caps (0,2 мл ), Микропробирки  0,2 мл.в стрипах по 8штук, 125стрипов/уп.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«КорнингИнкорпорейтед»,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"Эппендорф") с крышкой (бесцветные), объем 1,5 мл 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r>
              <w:rPr>
                <w:rFonts w:ascii="Times New Roman" w:hAnsi="Times New Roman"/>
                <w:sz w:val="24"/>
                <w:szCs w:val="24"/>
              </w:rPr>
              <w:t>микроцентрифужная, изготовлена из полипропилена, градуированная, с защёлкивающейся  прокалываемой крышкой, обьем не более1,5 мл, не менее 500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FA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1C5" w:rsidRDefault="00ED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D31C5" w:rsidRDefault="00FA30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D31C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D31C5" w:rsidRDefault="00FA30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D31C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D31C5" w:rsidRDefault="00FA30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D31C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D31C5" w:rsidRDefault="00FA306A" w:rsidP="00FA30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ED31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D31C5" w:rsidRDefault="00FA30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D31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31C5" w:rsidRDefault="00ED31C5">
            <w:pPr>
              <w:rPr>
                <w:szCs w:val="16"/>
              </w:rPr>
            </w:pPr>
          </w:p>
        </w:tc>
      </w:tr>
      <w:tr w:rsidR="00ED31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D31C5" w:rsidRDefault="00FA30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31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D31C5" w:rsidRDefault="00FA30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Кайкова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FA306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31C5"/>
    <w:rsid w:val="00ED31C5"/>
    <w:rsid w:val="00FA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A6F41-8405-48FF-BE2E-3B66017C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2021-11-11T09:56:00Z</dcterms:created>
  <dcterms:modified xsi:type="dcterms:W3CDTF">2021-11-11T09:57:00Z</dcterms:modified>
</cp:coreProperties>
</file>