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2 021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томатный т/п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томатный упаковка 0,2 л тетра пак. Рекомендован для детского питания. Без сахара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фруктовое 0,125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25.10.2021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Швабауэр Мария Михайловна,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