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676"/>
        <w:gridCol w:w="2020"/>
        <w:gridCol w:w="472"/>
        <w:gridCol w:w="603"/>
        <w:gridCol w:w="803"/>
        <w:gridCol w:w="1581"/>
        <w:gridCol w:w="1295"/>
        <w:gridCol w:w="1465"/>
        <w:gridCol w:w="518"/>
      </w:tblGrid>
      <w:tr w:rsidR="005C1ACC" w14:paraId="401FEC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BE90DD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C8352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0AC8604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59E27A9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6460EC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E7387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6E1B73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42B8D8E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AEE645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C4A61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2526C3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4CCF39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B68304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CD0AF8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2A8FC2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D9B9C7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36AA65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657540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4FEA98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E7BAF6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FC3F05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0A5983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18E75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70762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70DBBA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46CF0D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06E382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52D3C9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938C88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82EDF5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EFC4D1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5E66A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9527F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2B7FB4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63E300F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389F89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4D02BD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6F00CD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7E80C8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1F36FF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8DB34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2347B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8315AA" w14:textId="77777777" w:rsidR="005C1ACC" w:rsidRDefault="005C1ACC">
            <w:pPr>
              <w:rPr>
                <w:szCs w:val="16"/>
              </w:rPr>
            </w:pPr>
          </w:p>
        </w:tc>
      </w:tr>
      <w:tr w:rsidR="005C1ACC" w:rsidRPr="008C7555" w14:paraId="5B74B6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A8ADEB" w14:textId="77777777" w:rsidR="005C1ACC" w:rsidRPr="008C7555" w:rsidRDefault="008C75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75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755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24CDF6" w14:textId="77777777" w:rsidR="005C1ACC" w:rsidRPr="008C7555" w:rsidRDefault="005C1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FE3C0B" w14:textId="77777777" w:rsidR="005C1ACC" w:rsidRPr="008C7555" w:rsidRDefault="005C1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525E7D" w14:textId="77777777" w:rsidR="005C1ACC" w:rsidRPr="008C7555" w:rsidRDefault="005C1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FFE236" w14:textId="77777777" w:rsidR="005C1ACC" w:rsidRPr="008C7555" w:rsidRDefault="005C1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9614C0" w14:textId="77777777" w:rsidR="005C1ACC" w:rsidRPr="008C7555" w:rsidRDefault="005C1AC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A6C924" w14:textId="77777777" w:rsidR="005C1ACC" w:rsidRPr="008C7555" w:rsidRDefault="005C1A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7F372D" w14:textId="77777777" w:rsidR="005C1ACC" w:rsidRPr="008C7555" w:rsidRDefault="005C1ACC">
            <w:pPr>
              <w:rPr>
                <w:szCs w:val="16"/>
                <w:lang w:val="en-US"/>
              </w:rPr>
            </w:pPr>
          </w:p>
        </w:tc>
      </w:tr>
      <w:tr w:rsidR="005C1ACC" w14:paraId="16BD1C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780DFA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BCE4B8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9F49D3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DFFB78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BEFFEF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6D6FC2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65299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93D9B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71430F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EEE561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E29DD2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CD4434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BE3A3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CCE43E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5CED3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048CB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979530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74C5F6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AB23A5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833E32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F5C20E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226E46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ED4F70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0D7DFC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727F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B49BB2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194636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930E5F" w14:textId="6B744218" w:rsidR="005C1ACC" w:rsidRDefault="008C7555" w:rsidP="008C7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№.1667-2021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9B3FD5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ECA8BE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125D1D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8ADE14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76761E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9E0FF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D8A532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77CC471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B3DC55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18821E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449F8D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A9B837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0D0792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E853F8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EA021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5F4AFB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65259E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D10BC2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BD04CA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6DA833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DA9F2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190B04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C85C7E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90FE8D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824A9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73E436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06BA4A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3CC796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3C5507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96D0A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D03C50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A69D34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E9D36A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608FB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75D28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1A01E5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781EC7C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DC9415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29BA40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DB142C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A1BD8B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F14400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CAB147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FFE59B" w14:textId="77777777" w:rsidR="005C1ACC" w:rsidRDefault="005C1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184BF8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2728B6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5189C2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107AA16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FE39B4D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9C9A9D1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84B6C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63DF4F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441E4CA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8EE61A" w14:textId="77777777" w:rsidR="005C1ACC" w:rsidRDefault="008C7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1ACC" w14:paraId="288676F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0BC3A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1D110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E4467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30B58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70655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E323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8A416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BA8E6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B4F47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D3AD2" w14:textId="77777777" w:rsidR="005C1ACC" w:rsidRDefault="008C7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1ACC" w14:paraId="620377F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D9733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EE5A57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Информационно-технологическое сопровождение продуктов 1С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C9B23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Ежемесячная  поставка  на CD-ROM/DVD, в рамках  выбранного  подписного  издания  ИТС (ИТС Проф Медицина на 12 мес.)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Ежеквартальное предоставление типовых </w:t>
            </w:r>
            <w:r>
              <w:rPr>
                <w:rFonts w:ascii="Times New Roman" w:hAnsi="Times New Roman"/>
                <w:sz w:val="24"/>
                <w:szCs w:val="24"/>
              </w:rPr>
              <w:t>балансовых форм отчетности, поставляемых фирмой «1С».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Поставка новых релизов программных продуктов (в пределах той же версии) по мере их выпуска фирмой «1С».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Предоставления доступа Web-серверу «1С».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типовых релизов конфигураций,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файлов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регламентированных форм отчетности программных продуктов системы «1С:Предприятие».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Консультационные услуги по вопросам технологической эксплуатации программных продуктов «1С», до одного часа в месяц бесплатно.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A87E41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07D38" w14:textId="77777777" w:rsidR="005C1ACC" w:rsidRDefault="008C7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0C60D" w14:textId="77777777" w:rsidR="005C1ACC" w:rsidRDefault="005C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AD289" w14:textId="77777777" w:rsidR="005C1ACC" w:rsidRDefault="005C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7BCE9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B1B51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7D611E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1C9053B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A1F18A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0270A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A96FC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329B8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849F1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D93A62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A19E7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480A8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C9913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D514EB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55DA0C7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E84CE0" w14:textId="77777777" w:rsidR="005C1ACC" w:rsidRDefault="008C7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1ACC" w14:paraId="4F7FDFE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91CD19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A1C66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4545DE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96376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D9526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39F76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D6068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C58C0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992B8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289F9B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4C93EC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BDEF58" w14:textId="77777777" w:rsidR="005C1ACC" w:rsidRDefault="008C7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C1ACC" w14:paraId="1AD9E77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1F4C737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8B6CA4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D37305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F05D70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3D4443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70AF7B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08E629" w14:textId="77777777" w:rsidR="005C1ACC" w:rsidRDefault="005C1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72A2F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E3938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A0B202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7B2DEE4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92B4C6" w14:textId="77777777" w:rsidR="005C1ACC" w:rsidRDefault="008C7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1ACC" w14:paraId="6B7A93C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C1A747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F35B25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FC405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3DB974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005B2E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B6A47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D132C4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955D7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30B83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18D399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0E5522E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855685" w14:textId="77777777" w:rsidR="005C1ACC" w:rsidRDefault="008C7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5C1ACC" w14:paraId="3AA29D5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29CC8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98C04C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15E851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7E5AEC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72CDF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55ADA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F440A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62189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5660B4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C89901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316A2CC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7C0F78" w14:textId="77777777" w:rsidR="005C1ACC" w:rsidRDefault="008C7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1ACC" w14:paraId="14A9A2C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44EBB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13BD5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54C2F2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C7AB2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FE1771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D611D6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76F2A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485F3E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7A8E2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AD97E8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626087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D6A41A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62644B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AE6BD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6BBB5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00020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5BA50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D7FF59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6BDD6F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1ADEF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E78185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282469C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2C151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30E320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861413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BCE162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1F6D8D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BAAB37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473386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906DA6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CB6E91" w14:textId="77777777" w:rsidR="005C1ACC" w:rsidRDefault="005C1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5D94DB" w14:textId="77777777" w:rsidR="005C1ACC" w:rsidRDefault="005C1ACC">
            <w:pPr>
              <w:rPr>
                <w:szCs w:val="16"/>
              </w:rPr>
            </w:pPr>
          </w:p>
        </w:tc>
      </w:tr>
      <w:tr w:rsidR="005C1ACC" w14:paraId="0D274C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7FAD76E" w14:textId="77777777" w:rsidR="005C1ACC" w:rsidRDefault="008C7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1ACC" w14:paraId="4D8632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A19963" w14:textId="77777777" w:rsidR="005C1ACC" w:rsidRDefault="008C7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0446474" w14:textId="77777777" w:rsidR="00000000" w:rsidRDefault="008C75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ACC"/>
    <w:rsid w:val="005C1ACC"/>
    <w:rsid w:val="008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218A"/>
  <w15:docId w15:val="{379EC44F-4247-4576-AD01-9ED67DD6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2021-10-18T02:43:00Z</dcterms:created>
  <dcterms:modified xsi:type="dcterms:W3CDTF">2021-10-18T02:44:00Z</dcterms:modified>
</cp:coreProperties>
</file>