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1827"/>
        <w:gridCol w:w="2214"/>
        <w:gridCol w:w="676"/>
        <w:gridCol w:w="557"/>
        <w:gridCol w:w="741"/>
        <w:gridCol w:w="1454"/>
        <w:gridCol w:w="1192"/>
        <w:gridCol w:w="1348"/>
        <w:gridCol w:w="479"/>
      </w:tblGrid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 w:rsidRPr="009D1C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Pr="009D1C5F" w:rsidRDefault="00E247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1C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Pr="009D1C5F" w:rsidRDefault="00C16A30">
            <w:pPr>
              <w:rPr>
                <w:szCs w:val="16"/>
                <w:lang w:val="en-US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9D1C5F" w:rsidP="009D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</w:t>
            </w:r>
            <w:r w:rsidR="00E2471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1625-2022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A30" w:rsidRDefault="00E24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CD10 человека (клон ALB1) с PC5, жидкий реагент.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CD15/CD33/CD45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CD15 (клон 80H5)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FITC, CD33 (клон D3HL60.251) c PE, CD45 (клон J.33)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CD19 человека (клон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</w:t>
            </w:r>
            <w:r>
              <w:rPr>
                <w:rFonts w:ascii="Times New Roman" w:hAnsi="Times New Roman"/>
                <w:sz w:val="24"/>
                <w:szCs w:val="24"/>
              </w:rPr>
              <w:t>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мг/мл бычьего сывороточного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CD20 человека (клон B9E9) с PC7, жидкий реагент. Содержимого флакона достаточно для выполнения не менее 100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</w:t>
            </w:r>
            <w:r>
              <w:rPr>
                <w:rFonts w:ascii="Times New Roman" w:hAnsi="Times New Roman"/>
                <w:sz w:val="24"/>
                <w:szCs w:val="24"/>
              </w:rPr>
              <w:t>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реагент. Содержимого флакона достаточно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UCHT1) с FITC и HLA-DR (клон Immu-357) с PE,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 человека </w:t>
            </w:r>
            <w:r>
              <w:rPr>
                <w:rFonts w:ascii="Times New Roman" w:hAnsi="Times New Roman"/>
                <w:sz w:val="24"/>
                <w:szCs w:val="24"/>
              </w:rPr>
              <w:t>(клон 13В8.2) с FITC, жидкий реагент, в буфере с добавлением белка-стабилизатора и азида натрия.  Содержимого флакона достаточно для выполнения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к CD45 человека (клон J.33) с ECD, в буфере с добавлением белка-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стабилизатора и азида натрия,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PC5,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 PC 5,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c PE, CD19 (клон J3-119) c ECD,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ент. Содержимого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</w:t>
            </w:r>
            <w:r>
              <w:rPr>
                <w:rFonts w:ascii="Times New Roman" w:hAnsi="Times New Roman"/>
                <w:sz w:val="24"/>
                <w:szCs w:val="24"/>
              </w:rPr>
              <w:t>жидкости при измерении рассеяния света и флуоресценции, не менее 10 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(150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менее: 3 флакона 5 мл водного раствора для фиксации клеток, содержащий 5% формал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ьдегида и 3 флакона 5 мл водного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(FITC)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(клоны HT1+HT4+HT8+HT9) с FITC, жидкий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HLA-DR (PE)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HLA-DR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Immu-357.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/>
                <w:sz w:val="24"/>
                <w:szCs w:val="24"/>
              </w:rPr>
              <w:t>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CD79a (PE)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CD79a человека (клон HM47)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флуорохромом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PE, в буфере с добавлением белка-стабилизатора и азида натрия, 1 флакон -2 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рассчитан на постановку не менее 100 </w:t>
            </w:r>
            <w:r>
              <w:rPr>
                <w:rFonts w:ascii="Times New Roman" w:hAnsi="Times New Roman"/>
                <w:sz w:val="24"/>
                <w:szCs w:val="24"/>
              </w:rPr>
              <w:t>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CD43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CD43 человека (клон DF-T1) с FITC, жидкий реагент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CD7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(клон 8H8.1)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флуорохромом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FITC, в буфере с добавлением белка-стабилизатора и азида натрия, 1 флакон -2 мл, рассчитан на постановку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 (PE)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r>
              <w:rPr>
                <w:rFonts w:ascii="Times New Roman" w:hAnsi="Times New Roman"/>
                <w:sz w:val="24"/>
                <w:szCs w:val="24"/>
              </w:rPr>
              <w:t>CD5 человека (клон BL1a) с PE, в буфере с добавлением белка-стабилизатора и азида натрия, 1 флакон- 2 мл, не менее 100 тестов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 (PE)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CD34 человека (клон 581)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флуорохромом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добавлением белка-стабилизатора и азида натрия, 1 флакон -2 мл, рассчитан на постановку не менее 100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CD23 (FITC) (100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 (клон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9P25)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флуорохромом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FITC, в буфере с добавлением белка-стабилизатора и азида натрия, 1 флакон- 2 мл, рассчитан на постановку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CD22 (PE)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CD22 человека </w:t>
            </w:r>
            <w:r>
              <w:rPr>
                <w:rFonts w:ascii="Times New Roman" w:hAnsi="Times New Roman"/>
                <w:sz w:val="24"/>
                <w:szCs w:val="24"/>
              </w:rPr>
              <w:t>(клон SJ10.1H11) с PE,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CD13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CD13 человека (клон Immu103.44) с PC5, в буфере с </w:t>
            </w:r>
            <w:r>
              <w:rPr>
                <w:rFonts w:ascii="Times New Roman" w:hAnsi="Times New Roman"/>
                <w:sz w:val="24"/>
                <w:szCs w:val="24"/>
              </w:rPr>
              <w:t>добавлением белка-стабилизатора и азида натрия, 1 флакон - 1 мл, не менее 100 тестов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CD117 (PC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CD117 человека (клон 104D2D1) с PC5, жидкий реагент, не менее </w:t>
            </w:r>
            <w:r>
              <w:rPr>
                <w:rFonts w:ascii="Times New Roman" w:hAnsi="Times New Roman"/>
                <w:sz w:val="24"/>
                <w:szCs w:val="24"/>
              </w:rPr>
              <w:t>100 тестов во флаконе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анти-МРО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(МПО) человека (клон CLB-MPO-1)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флуорохромом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FITC, в буфере с добавлением белка-стабилизатора и азида натрия,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 -2 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рассчитан на постановку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CD64 (PE)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мышиные к человеческим CD64.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CD64 человека (клон 10.1) с PE, жидкий реагент, не менее 1 мл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CD3 антиген,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UCHT1.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CD3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UCHT1.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CD11b </w:t>
            </w:r>
            <w:r>
              <w:rPr>
                <w:rFonts w:ascii="Times New Roman" w:hAnsi="Times New Roman"/>
                <w:sz w:val="24"/>
                <w:szCs w:val="24"/>
              </w:rPr>
              <w:t>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CD11b человека (клон Bear1) с FITC,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E24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A30" w:rsidRDefault="00C1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 w:rsidP="009D1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16A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9D1C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16A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 w:rsidP="009D1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9D1C5F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C16A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 w:rsidP="00E24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A30" w:rsidRDefault="00C16A30">
            <w:pPr>
              <w:rPr>
                <w:szCs w:val="16"/>
              </w:rPr>
            </w:pP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6A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6A30" w:rsidRDefault="00E24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247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A30"/>
    <w:rsid w:val="009D1C5F"/>
    <w:rsid w:val="00C16A30"/>
    <w:rsid w:val="00E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F163E-69D3-4744-9D11-DACBAD8B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2021-10-12T03:48:00Z</dcterms:created>
  <dcterms:modified xsi:type="dcterms:W3CDTF">2021-10-12T03:49:00Z</dcterms:modified>
</cp:coreProperties>
</file>