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1658"/>
        <w:gridCol w:w="1993"/>
        <w:gridCol w:w="476"/>
        <w:gridCol w:w="609"/>
        <w:gridCol w:w="811"/>
        <w:gridCol w:w="1598"/>
        <w:gridCol w:w="1309"/>
        <w:gridCol w:w="1481"/>
        <w:gridCol w:w="523"/>
      </w:tblGrid>
      <w:tr w:rsidR="00F24B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 w:rsidRPr="007D1F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4B44" w:rsidRPr="007D1FED" w:rsidRDefault="007D1F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1F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E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E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Pr="007D1FED" w:rsidRDefault="00F24B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Pr="007D1FED" w:rsidRDefault="00F24B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Pr="007D1FED" w:rsidRDefault="00F24B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Pr="007D1FED" w:rsidRDefault="00F24B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Pr="007D1FED" w:rsidRDefault="00F24B4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Pr="007D1FED" w:rsidRDefault="00F24B4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Pr="007D1FED" w:rsidRDefault="00F24B44">
            <w:pPr>
              <w:rPr>
                <w:szCs w:val="16"/>
                <w:lang w:val="en-US"/>
              </w:rPr>
            </w:pPr>
          </w:p>
        </w:tc>
      </w:tr>
      <w:tr w:rsidR="00F24B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4B44" w:rsidRPr="007D1FED" w:rsidRDefault="007D1FED" w:rsidP="007D1F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30/09/2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24B44" w:rsidRDefault="007D1F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4B44" w:rsidRDefault="007D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24B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B44" w:rsidRDefault="007D1F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B44" w:rsidRDefault="007D1F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B44" w:rsidRDefault="007D1F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B44" w:rsidRDefault="007D1F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B44" w:rsidRDefault="007D1F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B44" w:rsidRDefault="007D1F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B44" w:rsidRDefault="007D1F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B44" w:rsidRDefault="007D1F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B44" w:rsidRDefault="007D1F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B44" w:rsidRDefault="007D1F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24B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эндоскопического оборудования для сложной интубации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Монитор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Диагональ, дюймов  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Разрешение экрана, пиксель  Не менее 800 х 480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Вход для камеры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HDMI порт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USB  порт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 Запись видео и фото в режиме реального времени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Возможность воспрои</w:t>
            </w:r>
            <w:r>
              <w:rPr>
                <w:rFonts w:ascii="Times New Roman" w:hAnsi="Times New Roman"/>
                <w:sz w:val="24"/>
                <w:szCs w:val="24"/>
              </w:rPr>
              <w:t>зведения записанного видео и фото изображений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Возможность переноса данных с SD карты на USB накопитель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Защита от влаги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Ударостойкий пластиковый корпус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Интеллектуальное управление электропитанием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Перезаряжаемые литий-ионные аккумуляторы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1.13    Возможность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кронштейнаVesa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Крепление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Сетевой кабель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Защитный колпачок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Электронный модуль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CMOS мониторов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Для использования с клинками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видеоларингоскопов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Возможность ручной и механической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дезинфекции при температуре, градусов Цельсия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Видеоларингоскоп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Клинок по MACINTOSH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Вып</w:t>
            </w:r>
            <w:r>
              <w:rPr>
                <w:rFonts w:ascii="Times New Roman" w:hAnsi="Times New Roman"/>
                <w:sz w:val="24"/>
                <w:szCs w:val="24"/>
              </w:rPr>
              <w:t>олнен по CMOS-технологии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   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3.4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вводом в диапазоне,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14 до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3.5 Возможность обработки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-дезинфицирующей машине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Возможность стерилизации газом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Возможность стерилиз</w:t>
            </w:r>
            <w:r>
              <w:rPr>
                <w:rFonts w:ascii="Times New Roman" w:hAnsi="Times New Roman"/>
                <w:sz w:val="24"/>
                <w:szCs w:val="24"/>
              </w:rPr>
              <w:t>ации плазмой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Возможность аппаратной химической стерилизации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Электронный модуль, карманный набор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Размер экрана, дюймов   Не менее 2,4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Монитор подвижен на двух поворотных осях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Видеоматрица CMOS 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Возможность работы с детскими клинками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 Возможность работы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многоразовыми клинками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 Перезаряжаемые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батареи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Блок питания для карманного монитора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Зарядное устройство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 Встроенный </w:t>
            </w:r>
            <w:r>
              <w:rPr>
                <w:rFonts w:ascii="Times New Roman" w:hAnsi="Times New Roman"/>
                <w:sz w:val="24"/>
                <w:szCs w:val="24"/>
              </w:rPr>
              <w:t>сетевой адаптер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Возможность дезинфекции протиранием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Корзинка, проволочная для чистки, стерилизации и хранения двух клинков видео ларингоскопа и электронного модуля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Держатель для крепления и герметизации электрических со</w:t>
            </w:r>
            <w:r>
              <w:rPr>
                <w:rFonts w:ascii="Times New Roman" w:hAnsi="Times New Roman"/>
                <w:sz w:val="24"/>
                <w:szCs w:val="24"/>
              </w:rPr>
              <w:t>единений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Габариты (ш x г x в), мм    Не менее 260 x 120 x 170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фере здравоохранения и социального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</w:t>
            </w:r>
            <w:r>
              <w:rPr>
                <w:rFonts w:ascii="Times New Roman" w:hAnsi="Times New Roman"/>
                <w:sz w:val="24"/>
                <w:szCs w:val="24"/>
              </w:rPr>
              <w:t>ика и производителя, исчисляемая от даты подписания акта ввода в эксплуатацию, месяцев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</w:t>
            </w:r>
            <w:r>
              <w:rPr>
                <w:rFonts w:ascii="Times New Roman" w:hAnsi="Times New Roman"/>
                <w:sz w:val="24"/>
                <w:szCs w:val="24"/>
              </w:rPr>
              <w:t>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Инструктаж технического персонала Заказчика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по регламентам производителя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  Не более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32.50.50.190  Изделия медицинские, в том числе хирургические,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Монитор эндоскопический с прина</w:t>
            </w:r>
            <w:r>
              <w:rPr>
                <w:rFonts w:ascii="Times New Roman" w:hAnsi="Times New Roman"/>
                <w:sz w:val="24"/>
                <w:szCs w:val="24"/>
              </w:rPr>
              <w:t>длежностями: 1. Монитор C-MAC. II. Монитор карманный С-МАС PM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Pocket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Monitor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"Карл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Шторц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 и Ко. КГ", Германия. РУ от 31.12.2019 № РЗН 2019/9503.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Ларингоскоп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Airtraq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принадлежностями. "ПРОДОЛ МЕДИТЕК ЛИМИТЕД", Китай. РУ от 28.</w:t>
            </w:r>
            <w:r>
              <w:rPr>
                <w:rFonts w:ascii="Times New Roman" w:hAnsi="Times New Roman"/>
                <w:sz w:val="24"/>
                <w:szCs w:val="24"/>
              </w:rPr>
              <w:t>04.2018 № РЗН 2018/7100.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4B44" w:rsidRDefault="007D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4B44" w:rsidRDefault="00F2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4B44" w:rsidRDefault="00F2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4B44" w:rsidRDefault="007D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24B4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4B44" w:rsidRDefault="007D1F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24B4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4B44" w:rsidRDefault="007D1F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24B4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4B44" w:rsidRDefault="007D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01.10.2021 17:00:00 по местному времени. </w:t>
            </w:r>
          </w:p>
        </w:tc>
      </w:tr>
      <w:tr w:rsidR="00F24B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4B44" w:rsidRDefault="007D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24B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4B44" w:rsidRDefault="00F24B44">
            <w:pPr>
              <w:rPr>
                <w:szCs w:val="16"/>
              </w:rPr>
            </w:pPr>
          </w:p>
        </w:tc>
      </w:tr>
      <w:tr w:rsidR="00F24B4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4B44" w:rsidRDefault="007D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24B4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24B44" w:rsidRDefault="007D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D1FE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B44"/>
    <w:rsid w:val="007D1FED"/>
    <w:rsid w:val="00F2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94DFD-0535-48DD-82E5-AD794B67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2021-09-30T04:59:00Z</dcterms:created>
  <dcterms:modified xsi:type="dcterms:W3CDTF">2021-09-30T05:00:00Z</dcterms:modified>
</cp:coreProperties>
</file>