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55"/>
        <w:gridCol w:w="1964"/>
        <w:gridCol w:w="484"/>
        <w:gridCol w:w="620"/>
        <w:gridCol w:w="826"/>
        <w:gridCol w:w="1629"/>
        <w:gridCol w:w="1334"/>
        <w:gridCol w:w="1509"/>
        <w:gridCol w:w="532"/>
      </w:tblGrid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 w:rsidRPr="00345FA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Pr="00345FAC" w:rsidRDefault="00345F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F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F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F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Pr="00345FAC" w:rsidRDefault="00EA0D34">
            <w:pPr>
              <w:rPr>
                <w:szCs w:val="16"/>
                <w:lang w:val="en-US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 w:rsidP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№.1488-2021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0D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D34" w:rsidRDefault="00345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0D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хирургических механизированных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обработки костных тканей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Дрель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Бесколлекторный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двигатель со сквозным отверстием вала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вращения рабочего инструмента с осью вращения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двигателя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Устойчивость в вертикальном положении при подсоединенном стерилизуемом аккумуляторном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боксе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Диаметр сквозного отверстия вала дрели, мм  не менее 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Диаметр сквозного отверстия вала съемного патрона, мм   не менее 4,1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Максимальный вес рукоятки с батареей, грамм не более 1800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Мощность, Вт    не менее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Плавная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регулировка скорости вращения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Плавное увеличение выходной мощности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   Максимальный крутящий момент,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Скорость вращения в диапазоне, об/мин   От 0 до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Максимальный уровень шума, дБ   не бол</w:t>
            </w:r>
            <w:r>
              <w:rPr>
                <w:rFonts w:ascii="Times New Roman" w:hAnsi="Times New Roman"/>
                <w:sz w:val="24"/>
                <w:szCs w:val="24"/>
              </w:rPr>
              <w:t>ее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Реверсивное сверление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    Трехпозиционный переключатель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вращения, движкового типа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1.15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Трехкулачковый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патрон диаметр раскрытия, диапазон, мм   От 0,5 до 8,0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    Ключ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трехкулачкового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патрона 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Двухклавишная система установки направления движения с блокировкой одной из клавиш трехпозиционным переключателем движкового типа с возможной блокировкой обоих кнопок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    Интегрированный быстрозажимной патрон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Тринкл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крепления ф</w:t>
            </w:r>
            <w:r>
              <w:rPr>
                <w:rFonts w:ascii="Times New Roman" w:hAnsi="Times New Roman"/>
                <w:sz w:val="24"/>
                <w:szCs w:val="24"/>
              </w:rPr>
              <w:t>рез и кулачкового патрона без дополнительного инструмента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1.20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дрели с извлеченным аккумулятором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Стерилизуемый защитный переходник, предназначенный для загрузки нестерильной аккумуляторной батареи в стерильный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корпус дрели,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во время операции.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Габаритные размеры рукоятки дрели с аккумулятором (длина х высота х ширина), мм не более 160 х 215 х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1.23    Габаритные размеры рукоятки дрели без аккумулятора (длина х высота х ширина), мм    </w:t>
            </w:r>
            <w:r>
              <w:rPr>
                <w:rFonts w:ascii="Times New Roman" w:hAnsi="Times New Roman"/>
                <w:sz w:val="24"/>
                <w:szCs w:val="24"/>
              </w:rPr>
              <w:t>не более 160 х 150 х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Аккумулятор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Ёмкость аккумулятора,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2100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Среднее время зарядки аккумулятора, мин не более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Общее количество циклов зарядки – разрядки на батарею, циклов   не м</w:t>
            </w:r>
            <w:r>
              <w:rPr>
                <w:rFonts w:ascii="Times New Roman" w:hAnsi="Times New Roman"/>
                <w:sz w:val="24"/>
                <w:szCs w:val="24"/>
              </w:rPr>
              <w:t>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Установка аккумулятора в съемный стерилизуемый аккумуляторный бокс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Бесконтактная система предотвращения включения инструмента с открытой крышкой съемного стерилизуемого аккумуляторного бокса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Складывающаяся ручка на ак</w:t>
            </w:r>
            <w:r>
              <w:rPr>
                <w:rFonts w:ascii="Times New Roman" w:hAnsi="Times New Roman"/>
                <w:sz w:val="24"/>
                <w:szCs w:val="24"/>
              </w:rPr>
              <w:t>кумуляторной батарее для удобства извлечения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Фиксирующий замок на крышке отсека съемного стерилизуемого аккумуляторного бокса, предотвращающий возможность ее самопроизвольного открытия во время работы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Возможность смены нестерильног</w:t>
            </w:r>
            <w:r>
              <w:rPr>
                <w:rFonts w:ascii="Times New Roman" w:hAnsi="Times New Roman"/>
                <w:sz w:val="24"/>
                <w:szCs w:val="24"/>
              </w:rPr>
              <w:t>о аккумулятора в стерильной операционной во время операции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Зарядное устройство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Высокоскоростное импульсное зарядное устройство обеспечивает быстрый заряд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аккумулятора, без влияния на срок службы батареи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Напряже</w:t>
            </w:r>
            <w:r>
              <w:rPr>
                <w:rFonts w:ascii="Times New Roman" w:hAnsi="Times New Roman"/>
                <w:sz w:val="24"/>
                <w:szCs w:val="24"/>
              </w:rPr>
              <w:t>ние питания зарядного устройства 220 В/50 Гц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Одновременная зарядка батарей одного типа, шт.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Автоматический щадящий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дозаряд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аккумулятора при пониженном уровне тока после основной зарядки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Индикатор, указывающего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степень заряда аккумулятора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индика-цию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полного заряда батареи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Контейнер для стерилизации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Контейнер для стерилизации с системой фиксации инструмента и приспособлений с крышкой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Габаритные размеры контейнера для стерилиз</w:t>
            </w:r>
            <w:r>
              <w:rPr>
                <w:rFonts w:ascii="Times New Roman" w:hAnsi="Times New Roman"/>
                <w:sz w:val="24"/>
                <w:szCs w:val="24"/>
              </w:rPr>
              <w:t>ации (длина х 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высота), мм   не более 315х255х95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 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инструментов хирургических механизированн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для обработки костных тканей "ААИ" по ТУ 9431-005-23433902-2012 в составе: 7. Дрель ДРА-1. ЗАО "Ассоциация Аэрокосмических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Инженеров", Россия. РУ от 21.09.2012 № ФСР 2012/13857.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Оборудование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обработки костной ткани с принадлежностя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варианты исполнения: Дрель двухклавишная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США. РУ от 06.11.2019 № РЗН 2013/532.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для травматологии и ортопедии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ТИ» (ACCULAN 3TI) с принадлежностями: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3ТИ дрель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AESCULAP AG, Германия. РУ от 14.05.2009 № ФСЗ 2007/00666.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34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EA0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34" w:rsidRDefault="00EA0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A0D3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0D3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0D3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23.09.2021 17:00:00 по местному времени. </w:t>
            </w:r>
          </w:p>
        </w:tc>
      </w:tr>
      <w:tr w:rsidR="00EA0D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A0D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0D34" w:rsidRDefault="00EA0D34">
            <w:pPr>
              <w:rPr>
                <w:szCs w:val="16"/>
              </w:rPr>
            </w:pP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0D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0D34" w:rsidRDefault="00345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45F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D34"/>
    <w:rsid w:val="00345FAC"/>
    <w:rsid w:val="00E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796C-D367-4D5E-820C-603476A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2021-09-20T01:46:00Z</dcterms:created>
  <dcterms:modified xsi:type="dcterms:W3CDTF">2021-09-20T01:47:00Z</dcterms:modified>
</cp:coreProperties>
</file>