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2561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225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25613">
              <w:rPr>
                <w:rFonts w:ascii="Times New Roman" w:hAnsi="Times New Roman"/>
                <w:sz w:val="24"/>
                <w:szCs w:val="24"/>
              </w:rPr>
              <w:t>16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25613">
              <w:rPr>
                <w:rFonts w:ascii="Times New Roman" w:hAnsi="Times New Roman"/>
                <w:sz w:val="24"/>
                <w:szCs w:val="24"/>
              </w:rPr>
              <w:t>479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4174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225613">
              <w:rPr>
                <w:rFonts w:ascii="Times New Roman" w:hAnsi="Times New Roman"/>
                <w:sz w:val="28"/>
                <w:szCs w:val="28"/>
              </w:rPr>
              <w:t>принимаются в срок до 17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1D66FA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10</cp:revision>
  <dcterms:created xsi:type="dcterms:W3CDTF">2021-07-26T07:37:00Z</dcterms:created>
  <dcterms:modified xsi:type="dcterms:W3CDTF">2021-09-16T09:38:00Z</dcterms:modified>
</cp:coreProperties>
</file>