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1509"/>
        <w:gridCol w:w="2219"/>
        <w:gridCol w:w="471"/>
        <w:gridCol w:w="602"/>
        <w:gridCol w:w="802"/>
        <w:gridCol w:w="1581"/>
        <w:gridCol w:w="1295"/>
        <w:gridCol w:w="1465"/>
        <w:gridCol w:w="517"/>
      </w:tblGrid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 w:rsidRPr="00B179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Pr="00B17977" w:rsidRDefault="00B1797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179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1797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179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1797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1797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1797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Pr="00B17977" w:rsidRDefault="002A0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Pr="00B17977" w:rsidRDefault="002A0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Pr="00B17977" w:rsidRDefault="002A0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Pr="00B17977" w:rsidRDefault="002A09C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Pr="00B17977" w:rsidRDefault="002A09C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Pr="00B17977" w:rsidRDefault="002A09C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Pr="00B17977" w:rsidRDefault="002A09C5">
            <w:pPr>
              <w:rPr>
                <w:szCs w:val="16"/>
                <w:lang w:val="en-US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 w:rsidP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№.1466-21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A09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A09C5" w:rsidRDefault="00B179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A09C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хирургическое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для обработки костной ткани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п/п Функционально-технические характеристики, качественные и количественные требования к товару 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  Система для обработки костной ткани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модульный набор силовых инструментов, состоящий из универсальных аккумуляторных рукояток-приводов, сменных многофункциональных насадок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принадлежностей  Наличие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2.  Сменные насадки свободно могут меняться в процессе операции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  Область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применения</w:t>
            </w:r>
            <w:r>
              <w:rPr>
                <w:rFonts w:ascii="Times New Roman" w:hAnsi="Times New Roman"/>
                <w:sz w:val="24"/>
                <w:szCs w:val="24"/>
              </w:rPr>
              <w:t>: травматология и ортопедия, кардиохирургия, нейрохирургия, спортивная медицина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 Составные модули системы и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  Рукоятка-привод аккумуляторная универсального типа с возможностью подключения разных функциональных наса</w:t>
            </w:r>
            <w:r>
              <w:rPr>
                <w:rFonts w:ascii="Times New Roman" w:hAnsi="Times New Roman"/>
                <w:sz w:val="24"/>
                <w:szCs w:val="24"/>
              </w:rPr>
              <w:t>док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 Мощность    Не менее 150 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5.2 Сквозное отверстие вала для проведения спиц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5.3 Номинальный диаметр сквозного отверстия вала    4,2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5.4 Реверс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5.5 Специальная кнопка блокировки от случайного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открывания защелки крышки акк</w:t>
            </w:r>
            <w:r>
              <w:rPr>
                <w:rFonts w:ascii="Times New Roman" w:hAnsi="Times New Roman"/>
                <w:sz w:val="24"/>
                <w:szCs w:val="24"/>
              </w:rPr>
              <w:t>умуляторного отсека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5.6 Управление скоростью осуществляется курком рукоятки - привода в зависимости от силы её нажатия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5.7 Управление реверсом 3-позиционным переключателем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5.8 Режимы работы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поторно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-кратковременный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.9 Продолжительность цикла Не менее 15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5.10    Время работы в течение цикла    Не менее 10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5.11    Максимальный уровень шума   Не более 63 дБ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5.12    Габаритные размеры  Не более 150х165х40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5.13    Вес Не более 0,75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Насадка - дрель высоко</w:t>
            </w:r>
            <w:r>
              <w:rPr>
                <w:rFonts w:ascii="Times New Roman" w:hAnsi="Times New Roman"/>
                <w:sz w:val="24"/>
                <w:szCs w:val="24"/>
              </w:rPr>
              <w:t>оборотная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6.1 Скорость вращения   Не менее 1100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6.2 Крутящий момент Не менее 3,9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6.3 Патрон кулачковый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Диаметр кулачков патрона    От 0,5 до 5,0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6.5 Габаритные размеры  Не более 132*32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6.6 Вес Не более 0,4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Насад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- дрель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 К-приводом)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7.1 Скорость вращения   От 0 до 1025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7.2 Крутящий момент Не менее 3,9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7.3 Номинальный диаметр канюли  3,2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7.4 Скорость вращения   Не менее 1100 об/мин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7.5 Габаритные размеры  Не более 130х155х</w:t>
            </w:r>
            <w:r>
              <w:rPr>
                <w:rFonts w:ascii="Times New Roman" w:hAnsi="Times New Roman"/>
                <w:sz w:val="24"/>
                <w:szCs w:val="24"/>
              </w:rPr>
              <w:t>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7.6 Вес Не более 0,347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8   Насадка - пила сагиттальная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8.1 Скорость    Не менее 16000 цикл/мин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8.2 Амплитуда   4,0°±0,5°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8.3 Габаритные размеры  83х42х32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8.4 Вес 0,259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   Аккумуляторная батарея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9.1 Тип - никель-металлгидрид</w:t>
            </w:r>
            <w:r>
              <w:rPr>
                <w:rFonts w:ascii="Times New Roman" w:hAnsi="Times New Roman"/>
                <w:sz w:val="24"/>
                <w:szCs w:val="24"/>
              </w:rPr>
              <w:t>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Ni-Mh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9.2 Номинальное напряжение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апряжение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14,4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9.3 Ёмкость     Не менее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9.4 Время зарядки   Не более 120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9.5 Продолжительность работы    Не менее 90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9.6 Габаритные размеры  Не более 105x50х35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9.7 Вес     Не более </w:t>
            </w:r>
            <w:r>
              <w:rPr>
                <w:rFonts w:ascii="Times New Roman" w:hAnsi="Times New Roman"/>
                <w:sz w:val="24"/>
                <w:szCs w:val="24"/>
              </w:rPr>
              <w:t>0,25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 Зарядное устройство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10.1    Тип - импульсное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10.2    Напряжение питания  От 100 до 250 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10.3    Габаритные размеры  Не более 100х95х40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10.4    Вес     Не более 0,3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11  Класс потенциальной опасности применения    Не выш</w:t>
            </w:r>
            <w:r>
              <w:rPr>
                <w:rFonts w:ascii="Times New Roman" w:hAnsi="Times New Roman"/>
                <w:sz w:val="24"/>
                <w:szCs w:val="24"/>
              </w:rPr>
              <w:t>е 2а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  Материал изготовления рукоятки привода - алюминиевый сплав с защитным анодированным покрытием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устойчивым к воздействию внешних агрессивных сред, рукоятки-привода, насадок и патронов - хромоникелевая нержавеющая сталь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  Стерилизация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ех модулей системы, за исключением аккумуляторных батарей,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16  Состав одного комплекта поставки: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рукоятка-привод аккумуляторная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дрель высокооборотная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насадка - дрель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канюлированная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- пила саги</w:t>
            </w:r>
            <w:r>
              <w:rPr>
                <w:rFonts w:ascii="Times New Roman" w:hAnsi="Times New Roman"/>
                <w:sz w:val="24"/>
                <w:szCs w:val="24"/>
              </w:rPr>
              <w:t>ттальная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Ni-Mh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аккумуляторная батарея 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асептический переходник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зарядное устройство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ключ зажимной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сверло спиральное хирургическое Ø 2,0 мм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сверло спиральное хирургическое Ø 2,5 мм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сверло спиральное хирурги</w:t>
            </w:r>
            <w:r>
              <w:rPr>
                <w:rFonts w:ascii="Times New Roman" w:hAnsi="Times New Roman"/>
                <w:sz w:val="24"/>
                <w:szCs w:val="24"/>
              </w:rPr>
              <w:t>ческое Ø 3,0 мм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сверло спиральное хирургическое Ø 3,5 мм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сверло спиральное хирургическое Ø 4,0 мм  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полотно для пилы сагиттальной   2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транспортный кейс с ложементом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руководство по эксплуатации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стерилизационный конт</w:t>
            </w:r>
            <w:r>
              <w:rPr>
                <w:rFonts w:ascii="Times New Roman" w:hAnsi="Times New Roman"/>
                <w:sz w:val="24"/>
                <w:szCs w:val="24"/>
              </w:rPr>
              <w:t>ейнер 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Паспорт н</w:t>
            </w:r>
            <w:r>
              <w:rPr>
                <w:rFonts w:ascii="Times New Roman" w:hAnsi="Times New Roman"/>
                <w:sz w:val="24"/>
                <w:szCs w:val="24"/>
              </w:rPr>
              <w:t>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 с даты подписания акта вв</w:t>
            </w:r>
            <w:r>
              <w:rPr>
                <w:rFonts w:ascii="Times New Roman" w:hAnsi="Times New Roman"/>
                <w:sz w:val="24"/>
                <w:szCs w:val="24"/>
              </w:rPr>
              <w:t>ода в эксплуатацию, месяцев    Не менее 12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Предпусковое обучение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работе на поставляемом оборудовании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Регламент технического обслуживан</w:t>
            </w:r>
            <w:r>
              <w:rPr>
                <w:rFonts w:ascii="Times New Roman" w:hAnsi="Times New Roman"/>
                <w:sz w:val="24"/>
                <w:szCs w:val="24"/>
              </w:rPr>
              <w:t>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Срок поставки и ввода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>с момента заключения контракта, дней   Не более 30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32.50.13.190   Инструменты и приспособления, применяемые в медицинских целях, прочие, не включенные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Система для обработки костной ткани "АЛЬФА" по ТУ 32.50.13-001-59525502-2018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принадлежностями, ООО "АЛЬФА", Россия, г. Санкт-Петербург, РУ от 21.05.2019 № РЗН 2019/8387.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 Набор инструментов хирургических механизированных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обработки костных тканей "ААИ" по ТУ 9431-005-23433902-2012 в составе: Дрель ДРА-1. ЗАО "Ассоциация Аэро</w:t>
            </w:r>
            <w:r>
              <w:rPr>
                <w:rFonts w:ascii="Times New Roman" w:hAnsi="Times New Roman"/>
                <w:sz w:val="24"/>
                <w:szCs w:val="24"/>
              </w:rPr>
              <w:t>космических Инженеров", Россия. РУ от 21.09.2012 № ФСР 2012/13857.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9C5" w:rsidRDefault="00B17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9C5" w:rsidRDefault="002A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A09C5" w:rsidRDefault="002A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2A09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A09C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A09C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17.09.2021 17:00:00 по местному времени. </w:t>
            </w:r>
          </w:p>
        </w:tc>
      </w:tr>
      <w:tr w:rsidR="002A0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A0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A09C5" w:rsidRDefault="002A09C5">
            <w:pPr>
              <w:rPr>
                <w:szCs w:val="16"/>
              </w:rPr>
            </w:pP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A09C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A09C5" w:rsidRDefault="00B179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B17977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9C5"/>
    <w:rsid w:val="002A09C5"/>
    <w:rsid w:val="00B1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82517-828C-4902-9A4B-E62F00DB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1040</Words>
  <Characters>5931</Characters>
  <Application>Microsoft Office Word</Application>
  <DocSecurity>0</DocSecurity>
  <Lines>49</Lines>
  <Paragraphs>13</Paragraphs>
  <ScaleCrop>false</ScaleCrop>
  <Company/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2021-09-14T04:32:00Z</dcterms:created>
  <dcterms:modified xsi:type="dcterms:W3CDTF">2021-09-14T04:32:00Z</dcterms:modified>
</cp:coreProperties>
</file>