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724"/>
        <w:gridCol w:w="2082"/>
        <w:gridCol w:w="699"/>
        <w:gridCol w:w="576"/>
        <w:gridCol w:w="766"/>
        <w:gridCol w:w="1506"/>
        <w:gridCol w:w="1234"/>
        <w:gridCol w:w="1396"/>
        <w:gridCol w:w="495"/>
      </w:tblGrid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 w:rsidRPr="006253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Pr="006253CE" w:rsidRDefault="00DA38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53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5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53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5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53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Pr="006253CE" w:rsidRDefault="00FC517B">
            <w:pPr>
              <w:rPr>
                <w:szCs w:val="16"/>
                <w:lang w:val="en-US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Pr="006253CE" w:rsidRDefault="006253CE" w:rsidP="006253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10.09.</w:t>
            </w:r>
            <w:r w:rsidR="00DA3896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1453-2022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17B" w:rsidRDefault="00DA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</w:t>
            </w:r>
            <w:r>
              <w:rPr>
                <w:rFonts w:ascii="Times New Roman" w:hAnsi="Times New Roman"/>
                <w:sz w:val="24"/>
                <w:szCs w:val="24"/>
              </w:rPr>
              <w:t>азур-эозина по Романовскому (периферическая кровь, костный мозг) 1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347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347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исследования структуры клеточной стенки и выявления принадлежности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бактерий к грамположительным или грамотрицательным группам.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347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-МПО. 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цитохимического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 набора: 1. 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2. Перекись водорода,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Краситель"Диахим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347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-НЭ.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синий Б.3. Фосфатный буфе</w:t>
            </w:r>
            <w:r>
              <w:rPr>
                <w:rFonts w:ascii="Times New Roman" w:hAnsi="Times New Roman"/>
                <w:sz w:val="24"/>
                <w:szCs w:val="24"/>
              </w:rPr>
              <w:t>р. 4. Фторид натрия. 5. Ацетон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347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гликогена в лейкоцитах,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-ПАС. Набор реагентов для цитохимического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гликогена в лейкоцитах. Состав набора: 1. Йодная кислота,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Реактив Шиффера,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периферической крови и костном мозге. Состав набора 1. Реактив для фиксации. 2. Р-р желтой 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Р-р сафранина.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 w:rsidP="00170B0D">
            <w:pPr>
              <w:tabs>
                <w:tab w:val="left" w:pos="188"/>
                <w:tab w:val="center" w:pos="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-СЧ.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лейкоцитах. Состав набора. 1. Раствор Судана черного Б, 2. Раствор фенола, 3. Фосфат натрия.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кала,Состав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флакон (1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Уксусная кислота, 50%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Уксусная кислота, 30%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(0,2%)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г)Число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</w:t>
            </w:r>
            <w:r>
              <w:rPr>
                <w:rFonts w:ascii="Times New Roman" w:hAnsi="Times New Roman"/>
                <w:sz w:val="24"/>
                <w:szCs w:val="24"/>
              </w:rPr>
              <w:t>рови, не менее50 проб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стеркобилина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спиномозговой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предназначен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качественного и количественного определения общего белка и качественного определения глобулинов в спинномозговой жидкости в клинико-диагностических лабораториях Состав набора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</w:t>
            </w:r>
            <w:r>
              <w:rPr>
                <w:rFonts w:ascii="Times New Roman" w:hAnsi="Times New Roman"/>
                <w:sz w:val="24"/>
                <w:szCs w:val="24"/>
              </w:rPr>
              <w:t>ент 1 - Реактив Самсона – 1 флакон (10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2 - Фенол – 1 флакон (2,5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Реагент 3 - Кислота сульфосалициловая 2-водная – 1 флакон (50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4 - Натрий сернокислый или натрий сернокислый 10-водный – п/э пакет (70 г или 160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Калибровочный раствор общего белка,10 г/л – 1 флакон (5,0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6 - Аммоний сернокислый – п/э пакет (85 г).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окраски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Циль-Нильсену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кислотоустойчивых бактерий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Циль-Нильсену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 набора-фуксин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 мл), метиленовый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 мл), солянокислый спирт (30 мл). Количество определений-200 (при расходе 0,5 мл реагента на одно исследование).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для окраски ликвора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Самсона для окраски ликвора 100мл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буферная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гематологии, РН-6.8-7.2.Диахим-Буфер-Г на 3литра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реагентов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Растворить в 3л.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дистиллированой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эозин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МГ.Фиксатор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 эозин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DA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17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17B" w:rsidRDefault="00FC5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 w:rsidP="00625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C517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F13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FC517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 w:rsidP="00F13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F13161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FC517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 w:rsidP="00DA3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A71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BA7116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C517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517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17B" w:rsidRDefault="00FC517B">
            <w:pPr>
              <w:rPr>
                <w:szCs w:val="16"/>
              </w:rPr>
            </w:pP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517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C517B" w:rsidRDefault="00DA38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A389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17B"/>
    <w:rsid w:val="00170B0D"/>
    <w:rsid w:val="00347C22"/>
    <w:rsid w:val="004A46AF"/>
    <w:rsid w:val="006253CE"/>
    <w:rsid w:val="00BA7116"/>
    <w:rsid w:val="00DA3896"/>
    <w:rsid w:val="00F1316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0077E-E054-4BC3-9236-7B44719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6</cp:revision>
  <dcterms:created xsi:type="dcterms:W3CDTF">2021-09-10T07:41:00Z</dcterms:created>
  <dcterms:modified xsi:type="dcterms:W3CDTF">2021-09-13T01:37:00Z</dcterms:modified>
</cp:coreProperties>
</file>