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4"/>
        <w:gridCol w:w="1772"/>
        <w:gridCol w:w="1980"/>
        <w:gridCol w:w="704"/>
        <w:gridCol w:w="592"/>
        <w:gridCol w:w="760"/>
        <w:gridCol w:w="1518"/>
        <w:gridCol w:w="1244"/>
        <w:gridCol w:w="1407"/>
        <w:gridCol w:w="498"/>
      </w:tblGrid>
      <w:tr w:rsidR="002320A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 w:rsidRPr="00B002C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0A9" w:rsidRPr="00B002C1" w:rsidRDefault="00B002C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0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002C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00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002C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002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002C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Pr="00B002C1" w:rsidRDefault="002320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Pr="00B002C1" w:rsidRDefault="002320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Pr="00B002C1" w:rsidRDefault="002320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Pr="00B002C1" w:rsidRDefault="002320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Pr="00B002C1" w:rsidRDefault="002320A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Pr="00B002C1" w:rsidRDefault="002320A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Pr="00B002C1" w:rsidRDefault="002320A9">
            <w:pPr>
              <w:rPr>
                <w:szCs w:val="16"/>
                <w:lang w:val="en-US"/>
              </w:rPr>
            </w:pPr>
          </w:p>
        </w:tc>
      </w:tr>
      <w:tr w:rsidR="002320A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0A9" w:rsidRDefault="00B002C1" w:rsidP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  <w:r>
              <w:rPr>
                <w:rFonts w:ascii="Times New Roman" w:hAnsi="Times New Roman"/>
                <w:sz w:val="24"/>
                <w:szCs w:val="24"/>
              </w:rPr>
              <w:t>2 021 г. №.1414-2022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320A9" w:rsidRDefault="00B002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320A9" w:rsidRDefault="00B00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320A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20A9" w:rsidRDefault="00B00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20A9" w:rsidRDefault="00B00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20A9" w:rsidRDefault="00B00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20A9" w:rsidRDefault="00B00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20A9" w:rsidRDefault="00B00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20A9" w:rsidRDefault="00B00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20A9" w:rsidRDefault="00B00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20A9" w:rsidRDefault="00B00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20A9" w:rsidRDefault="00B00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320A9" w:rsidRDefault="00B002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320A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 пробирочный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 пробирочный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иммерсионное,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10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Стеклянные палочки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Стеклянные палочки, 22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Планшет П-50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внесения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его лунки различных реагентов для последующего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микроскопирования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 цветных реакций. Планшет П-50 изготовлен из специального белого полистирола. Поверхность планшета обладает свойством формировать правильную плоскую каплю. Лунки имеют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бортики, </w:t>
            </w:r>
            <w:r>
              <w:rPr>
                <w:rFonts w:ascii="Times New Roman" w:hAnsi="Times New Roman"/>
                <w:sz w:val="24"/>
                <w:szCs w:val="24"/>
              </w:rPr>
              <w:t>препятствующие растеканию реагентов. Буквенно-цифровая маркировка облегчает организацию регистрации анализа. Размеры- 190* 290 мм Количество лунок -50.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3,5мл, 12 х 55 мм, РР №250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55.535 Пробирка 3,5мл 12 х 55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РР, 250шт./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5,0мл, 12 х 75 мм, РР №250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55.535 Пробирка 5,0мл 12 х 75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РР, 250шт./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уп.или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14* 120 мм (стекло марки НС), ровный край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14* 120 мм, (стекло марки НС), ровный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край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коническая пластиковая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коническая пластиковая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10*1,5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градуированная, 10 мл, стекло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градуированная, 10 мл, стекло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Пробка резиновая к стеклянным пробиркам 14,5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Пробка резиновая к стеклянным пробиркам 14,5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18*18 мм,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18*18 *015 мм,1000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24*24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предназначено для защиты микропрепаратов от пыли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механиеских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повреждений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микроскопировании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видимой части спектра. Изготовлены из прозрачного бесцветного силикатного стекла. В упаковке </w:t>
            </w:r>
            <w:r>
              <w:rPr>
                <w:rFonts w:ascii="Times New Roman" w:hAnsi="Times New Roman"/>
                <w:sz w:val="24"/>
                <w:szCs w:val="24"/>
              </w:rPr>
              <w:t>1000 штук, размеры 24*24мм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для приготовления микропрепаратов. 76*26*+/-1,0, толщина 1,0+/-0,1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72штуки.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26*76*2,0 мм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предметное 26*76*2,0мм (1000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B00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320A9" w:rsidRDefault="002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320A9" w:rsidRDefault="00B002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2320A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320A9" w:rsidRDefault="00B00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320A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320A9" w:rsidRDefault="00B002C1" w:rsidP="00B002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2320A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320A9" w:rsidRDefault="00B002C1" w:rsidP="00B002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2021 17:00:00 по местному времени. </w:t>
            </w:r>
          </w:p>
        </w:tc>
      </w:tr>
      <w:tr w:rsidR="002320A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320A9" w:rsidRDefault="00B002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320A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320A9" w:rsidRDefault="002320A9">
            <w:pPr>
              <w:rPr>
                <w:szCs w:val="16"/>
              </w:rPr>
            </w:pPr>
          </w:p>
        </w:tc>
      </w:tr>
      <w:tr w:rsidR="002320A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320A9" w:rsidRDefault="00B002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320A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320A9" w:rsidRDefault="00B002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B002C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20A9"/>
    <w:rsid w:val="002320A9"/>
    <w:rsid w:val="00B0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1F446-0E2C-42A2-8C62-C7AF1AD7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2021-09-07T08:59:00Z</dcterms:created>
  <dcterms:modified xsi:type="dcterms:W3CDTF">2021-09-07T09:00:00Z</dcterms:modified>
</cp:coreProperties>
</file>