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 г. №.1387-2022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12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для продленной эпидуральной анестезии 18G/20G, фильтр, шприцы, иглы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для эпидуральной анестезии/аналгезии. Используемые материалы: Полиэтилен, полихлорвинил, полистирол, катетер из полиамида, полипропилен, бутадиенстирол, нержавеющая сталь. Характеристики фильтра: Диаметр пор 0,2 мкм, резистентность к давлению до 4 бар (2944 mmHg). Состав: Эпидуральная игла типа Туохи  18G/1.30, длина 80 мм, мандрен с указателем положения среза иглы; Двухслойный катетер: основа из полиамида, наружная оболочка из термоэластичного гидрофильного полиуретана. Три встроенные в материал Rg-контрастные полоски, длина катетера 1000 мм; конусообразный атравматичный наконечник с шестью отверстиями. Антибактериальный фильтр 0.2 мкм; Фиксатор эпидурального фильтра; Адаптер Снэп лок для соединения катетера с фильтром; Шприц Люэр для методики «потери сопротивления» 8 мл, специальная градуировка для верификации типа шприца, не содержит латекс; Трехкомпонентные шприцы Люэр лок 3 и 20 мл; Тонкостенные инъекционные иглы с трехгранной заточкой 18Gx40,  21Gx40 мм и 25Gx16 мм.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02.09.2022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