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 г. №.1362-2022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5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для ремоделирования аортального стент-графта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Конструкция - Баллон на доставляющем катетере. Материал баллона - Полиуретан. Совместимость с интродьюсером, Fr, не менее   12. Максимальный диаметр баллона при раздувании, мм, в диапазоне 10-46. Максимальный объем заполнения баллона, мл, не более 60. Длина доставляющего катетера, см, в диапазоне   100. Диаметр доставляющего катетера, Fr, не более 8. Назначение - Баллонный катетер для моделирования стент-графтов. 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установки и замены катетеров и внутриполостных электродов с гемостатическим клапаном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установки и замены катетеров и внутриполостных электродов с гемостатическим клапаном. Интродьюсер для введения и замены катетеров и внутриполостных электродов с гемостатическим клапаном, позволяющим избежать аспирацию воздуха и кровопотерю во время манипуляции. Дополнительный боковой порт может быть использован как вторая инфузионная линия. Элементы набора: 1) интродьюсер с клапаном 12F, длина 120 см, цвет коннектора голубой 2) дилататор 12F 3) игла 18G 4)  проводник размер 0.035", длина 40 см, тип J.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Проводник гидрофильный 0,038"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Проводник из нержавеющей стали с покрытием из Политетрафторэтилена (PTFE), прямой с фиксированным сердечником. Диаметр проводника 0.038 inch / 0.97mm, длина проводника 145 см. Наличие проксимального сегмента без покрытия повышает управляемость, а гибкий кончик способствует исключению травматичности. Предназначен для однократного использования. Поставляется в стерильной упаковке.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30 дней.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31.08.2022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