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1821"/>
        <w:gridCol w:w="2279"/>
        <w:gridCol w:w="448"/>
        <w:gridCol w:w="584"/>
        <w:gridCol w:w="749"/>
        <w:gridCol w:w="1495"/>
        <w:gridCol w:w="1225"/>
        <w:gridCol w:w="1386"/>
        <w:gridCol w:w="492"/>
      </w:tblGrid>
      <w:tr w:rsidR="0007785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 w:rsidRPr="007A36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785A" w:rsidRPr="007A36EE" w:rsidRDefault="007A36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36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A36E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A36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A36E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A36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A36E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7785A" w:rsidRPr="007A36EE" w:rsidRDefault="000778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85A" w:rsidRPr="007A36EE" w:rsidRDefault="000778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85A" w:rsidRPr="007A36EE" w:rsidRDefault="000778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85A" w:rsidRPr="007A36EE" w:rsidRDefault="0007785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785A" w:rsidRPr="007A36EE" w:rsidRDefault="0007785A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785A" w:rsidRPr="007A36EE" w:rsidRDefault="0007785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85A" w:rsidRPr="007A36EE" w:rsidRDefault="0007785A">
            <w:pPr>
              <w:rPr>
                <w:szCs w:val="16"/>
                <w:lang w:val="en-US"/>
              </w:rPr>
            </w:pPr>
          </w:p>
        </w:tc>
      </w:tr>
      <w:tr w:rsidR="0007785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785A" w:rsidRDefault="007A36EE" w:rsidP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№.1351-2021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7785A" w:rsidRDefault="007A36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7785A" w:rsidRDefault="007A36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85A" w:rsidRDefault="007A36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85A" w:rsidRDefault="007A36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85A" w:rsidRDefault="007A36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85A" w:rsidRDefault="007A36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85A" w:rsidRDefault="007A36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85A" w:rsidRDefault="007A36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85A" w:rsidRDefault="007A36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85A" w:rsidRDefault="007A36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85A" w:rsidRDefault="007A36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785A" w:rsidRDefault="007A36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окрашенная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покрытием, М4(1), 70см,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колюще-режущая 45мм,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плетеная, изготовленная из сополимера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покрытием, облегчающим проведение нити 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 . Нить окрашена в контрастный цвет для улучшения визуализации в ране. Для толщины нити 6-0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более нить сохраняет 75% прочности на разрыв IN VIVO через 2 недели, 50% через 3 недели, 25% через 4 недели, срок полного рассасывания 56-70 дней. Нить обладает клинически доказанными антисептическими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свойствами для профилактики раневой инфекции в различны</w:t>
            </w:r>
            <w:r>
              <w:rPr>
                <w:rFonts w:ascii="Times New Roman" w:hAnsi="Times New Roman"/>
                <w:sz w:val="24"/>
                <w:szCs w:val="24"/>
              </w:rPr>
              <w:t>х тканях организма.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1), длина нити не менее 70 см. Соединение нити с атравматической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</w:t>
            </w:r>
            <w:r>
              <w:rPr>
                <w:rFonts w:ascii="Times New Roman" w:hAnsi="Times New Roman"/>
                <w:sz w:val="24"/>
                <w:szCs w:val="24"/>
              </w:rPr>
              <w:t>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в зоне перехода, а также для наиболее полной герметизации отверстия прокола. Конструкция и материал иглы обеспечивает повышенную устойчивость к необратимой деформации (изгибу), что предотвращает необходимость замены иглы. Игла имеет конст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рукцию, увеличивающую надежность ее фиксации в иглодержателе, колюще-режущая, 1/2 окружности, 44-45 мм. Индивидуальная стерильная упаковка из фольги, защищающая содержимое от влаги, одинарная, обеспечивающая доступ к внутреннему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вкладышув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 движение.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утренний вкладыш защищает нить и иглу от повреждения (пластик или иной прочный материал), обеспечивает прямолинейность нити после ее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эффекта ""памяти формы"", содержит полную информацию о наименовании изделия. Группова</w:t>
            </w:r>
            <w:r>
              <w:rPr>
                <w:rFonts w:ascii="Times New Roman" w:hAnsi="Times New Roman"/>
                <w:sz w:val="24"/>
                <w:szCs w:val="24"/>
              </w:rPr>
              <w:t>я упаковка (коробка) содержит 36 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производителем, не менее 3х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 костный 2,5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хирургический материал, Воск приобретает пластичность, достаточную для использования в живых тканях, при нагревании в руках в течение времени - 1 минуты. Хирургический воск имеет белый цвет и поставляется в твердом виде,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ндивидуальная упаковка,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пластинки  2.5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гр.,   24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электродов двухкнопочный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Держатель  электродов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электрохирургическа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 ручка с клавишным управлением для резания/коагуляции, кабель 3 м. Имеет одноразовый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электрод-лезвие из нержавеющей стали с шестигранным фиксатором, посадочный диаметр электрода 2,4 мм, трехштырьковая вилка, имеющая маркировку для распознавания инструмента генератором, совместимая с генератором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Одноразовый,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Дренаж Блейка силиконовый круглый с каналами 19Fr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канальный дренаж, круглый 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отсутствуют отверстия, не спадается,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-позитивная вставка из ПВХ голубого цвета на всем протяжении, безвтулочное соединение дренирующей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и трубки, наличие установочной метки. Каналы расположены вдоль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дренажа,  прямые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 каждому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дренажу  прилагается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переходник для соединения с резервуаром.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Дренаж Блейка силиконовый круглый с каналами 24Fr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канальный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дренаж, круглый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отсутствуют отверстия, не спадается,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-позитивная вставка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ПВХ  голубого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цвета на всем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пртяжении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безвтулочное соединение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дренирующей части и трубки, наличие установочной метки. Каналы расположены вдоль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дренажа,  прямы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 каждому дренажу прилагается переходник для соединения с резервуаром.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сердца биологический аортальный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клапана: биологический, каркасный. 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глутаральдегид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Внешнее крепление створок на каркасе.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Антикальцификационная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этанол 95. Материал каркаса – Титан. Покрытие каркаса - полиэстер и свиной перикард. Время отмывания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физ.растворе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перед имплантацией - Не более 20 секунд. Материал манжеты – полиэстер. Наполнитель манжеты – силикон. Контроль толщины и перикарда и ориент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 волокон. Размер 19, 21, 23, 25, 27, 29. Аортальная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протрузия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соотвтственно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мм 12 13,13, 14, 15, 16. 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™, уменьшающая риск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кальцификации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увеличивает жизненный цикл и надежность клапан.  Фиксирующие лигатуры не более 3. Поставка в термос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табильном контейнере. Индикатор температуры хранения. Консервирующий транспортный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раствор -0,5% формальдегид. Стерильная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сердца механический аортальный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клапана – механический; количество створок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двустворчатый; материал створок и внутреннего кольца - пиролитический углерод; угол раскрытия створок - 78˚; форма манжеты усеченная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цилиндро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-образная; количество ориентационных меток  – 3; внутренняя конструкция  – кольца жесткости – 2 штуки, фиксирующее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кольцо, отсутствие каких-либо проекционных структур в пределах отверстия для тока крови; материал колец жесткости  – титан; материал фиксирующего кольца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тип контакта створок - «плоскость на плоскость»; профиль внутреннего кольца – флюидальный;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асположение оси вращения створок в направлении противоположном току крови; конструкция шарнирного механизма сопряженная полусфера;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высокая; осевой механизм - полностью омываемый; возможность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поставляется стерильным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вместе с ротатором створок клапана, который представляет собой стержень с утонченным гибким наконечником; на рукоятке есть 4 продольных углубления длиной 73мм; длина наконечника – 20мм; длина рукоятки – 95мм; материал ротатора – каучук, темно-синего цвета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сердца механический митральный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клапана – механический; количество створок – двустворчатый; материал створок и внутреннего кольца - пиролитический углерод; угол раскрытия створок - 78˚; форма манжеты усеченная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цилиндро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-образная;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ориентационных меток  – 4; внутренняя конструкция  – кольца жесткости – 2 штуки, фиксирующее кольцо, отсутствие каких-либо проекционных структур в пределах отверстия для тока крови; материал колец жесткости  – титан; материал фиксирующего кольца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тип контакта створок - «плоскость на плоскость»; расположение оси вращения створок в направлении противоположном току крови;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конструкция шарнирного механизма сопряженная полусфера; профиль внутреннего кольца – флюидальный;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высокая; осевой механизм - полностью омываемый; возможность вращения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поставляется стерильным вместе с ротатором створок клапана, который представляет собой стержень с утонченным гибким наконечником; на рукоятке есть 4 продольных углубления длин</w:t>
            </w:r>
            <w:r>
              <w:rPr>
                <w:rFonts w:ascii="Times New Roman" w:hAnsi="Times New Roman"/>
                <w:sz w:val="24"/>
                <w:szCs w:val="24"/>
              </w:rPr>
              <w:t>ой 73мм; длина наконечника – 20мм; длина рукоятки – 95мм; материал ротатора – каучук, темно-синего цвета.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 клапана сердца опорное Мемо 3Д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Конструкция кольца – внутреннее основание (каркас), покрытое силиконом и полиэстером, структура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каркаса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ячейкообразная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 каркаса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способ вырезания ячеек каркаса – из трубки по технологии лазерной нарезки, положение каркаса внутри оболочки – смещено к внутреннему краю кольца, покрытие полиэстер, форма поперечного сечения кольца –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вал, наличие ориентационных меток –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коммисуральные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1 метка середины задней стенки, наличие указателя накладывания швов на оболочке из полиэстера, прикреплено к низкопрофильной удерживающей платформе, открытая конструкция держателя, замкнутое кольцо – б</w:t>
            </w:r>
            <w:r>
              <w:rPr>
                <w:rFonts w:ascii="Times New Roman" w:hAnsi="Times New Roman"/>
                <w:sz w:val="24"/>
                <w:szCs w:val="24"/>
              </w:rPr>
              <w:t>ез возможности конверсии в незамкнутое, поставляется стерильным. Размеры по дополнительному согласованию.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М3 (2/0), 150 см, без иглы,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 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шовный материал. 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хирургический шовный материал из полиэтилентерефталата. Структура нити - плетеная. Толщина нити EP(USP) 3(2/0), длина 150 см. Без иглы. Каждая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нить  индивидуально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</w:t>
            </w:r>
            <w:r>
              <w:rPr>
                <w:rFonts w:ascii="Times New Roman" w:hAnsi="Times New Roman"/>
                <w:sz w:val="24"/>
                <w:szCs w:val="24"/>
              </w:rPr>
              <w:t>ована.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М4 (1), 150 см, без иглы,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плетеная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полиэфирная, цвет белый, стерильная. Условный размер (USP) 1 метрический размер (EP) 4,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нити  150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см. Нить находится на фиксаторе повышенной длины, обеспечивающим крепление и визуализацию нити, а также равномерный сход нити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фиксатора, для предотвращения "эффекта памяти". Дважды стерильная, обандероленная индивидуальная упаковка. Наличие в ма</w:t>
            </w:r>
            <w:r>
              <w:rPr>
                <w:rFonts w:ascii="Times New Roman" w:hAnsi="Times New Roman"/>
                <w:sz w:val="24"/>
                <w:szCs w:val="24"/>
              </w:rPr>
              <w:t>ркировке и на этикетке кода производителя хирургического шовного материала. Информация о хирургическом шовном материале полностью отражена на этикетке и заводской упаковке. Данная информация дублируется штриховым и матричным кодом со всеми характеристиками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хирургического шовного материала и данными производителя. Наличие инструкции о хирургическом шовном материале на русском языке. Срок стерильности 5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М5 (2), 150 см, </w:t>
            </w:r>
            <w:r>
              <w:rPr>
                <w:rFonts w:ascii="Times New Roman" w:hAnsi="Times New Roman"/>
                <w:sz w:val="24"/>
                <w:szCs w:val="24"/>
              </w:rPr>
              <w:t>без иглы,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Хирургический 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шовный материал. 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хирургический шовный материал из полиэтилентерефталата. Структура нити - плетеная. Толщина нити EP(USP) 5(2), длина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см. Без иглы. Каждая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нить  индивидуально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упакована.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плетеная, белая, М6 (3-4), 150 см, без иглы,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Хирургический 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шовный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хирургический шовный материал из полиэтилентерефталата. Структура нити - плетеная. Толщина нити EP(USP) 6(3-4), длина 150 см. Без иглы. Каждая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нить  индивидуально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упакована.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из нейлона 6 мм </w:t>
            </w:r>
            <w:r>
              <w:rPr>
                <w:rFonts w:ascii="Times New Roman" w:hAnsi="Times New Roman"/>
                <w:sz w:val="24"/>
                <w:szCs w:val="24"/>
              </w:rPr>
              <w:t>х 70 см №12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хирургическая стерильная (остаточный срок хранения 3 года), в двойной стерильной упаковке. Внутренняя стерильная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  обеспечивает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двойной контроль за содержимым упаковки на стерильном столе (содержит информацию о продукте), синтетич</w:t>
            </w:r>
            <w:r>
              <w:rPr>
                <w:rFonts w:ascii="Times New Roman" w:hAnsi="Times New Roman"/>
                <w:sz w:val="24"/>
                <w:szCs w:val="24"/>
              </w:rPr>
              <w:t>еская лента из нейлона  шириной 6мм, длиной 70см, без иглы, 12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СЕРДЖИСЕЛ ФИБРИЛЛАР 5,1 см х 10,2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местный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на основе окисленной регенерированной целлюлозы растительного происхождения в виде семислойной нетканой волокнистой структуры, позволяющей моделировать размер и форму фрагмента, для остановки капиллярных, венозных и слабых артериальных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кровотечени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При контакте материала с кровью создается кислая среда (РН 2,5-3), которая усиливает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свойства. Благодаря кислотному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создается неблагоприятная среда для роста и развития подавляющего количества микроорганизмов: обладает 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азанным бактерицидным эффектом против 5 основных штаммов патогенов, вызывающих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нозокомиальные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faecium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Esch</w:t>
            </w:r>
            <w:r>
              <w:rPr>
                <w:rFonts w:ascii="Times New Roman" w:hAnsi="Times New Roman"/>
                <w:sz w:val="24"/>
                <w:szCs w:val="24"/>
              </w:rPr>
              <w:t>erichia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aeruginosa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также против  широкого спектра грамположительных и грамотрицательных микроорганизмов включая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антибиотикоустойчивые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штаммы MRSA, MRSE, PRSP, VRE. Возможность проведения электрокоагуляции через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</w:t>
            </w:r>
            <w:r>
              <w:rPr>
                <w:rFonts w:ascii="Times New Roman" w:hAnsi="Times New Roman"/>
                <w:sz w:val="24"/>
                <w:szCs w:val="24"/>
              </w:rPr>
              <w:t>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5.1 х 10.2 см.  Форма поставки по 10 штук в коробке, каждая штука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индивидуальной стерильной упаковке. Хранение при комнатной температуре, не ниже 15℃ в течение всего срока годности.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белая USP 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 4, белый, две нити по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колюще-режущая 48 мм, 1/2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Медкапрон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капромидацетатная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неокрашенная (окрашенная), размер USP1 ЕР4,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колюще-режущая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таперкат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специальной заточки массивная усиленная со сложным профилем тела 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лы 48, кривизна ½, выполненные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твердоволоконной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нержавеющей стали типа AISI300 (302)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Austenite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(ГОСТ Р 08Х18Н10 или 1Х17Н9), длина нити 75 см х 2, 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запресовки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в игле выполнено методом сверления.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в игле выполнена объемным способ</w:t>
            </w:r>
            <w:r>
              <w:rPr>
                <w:rFonts w:ascii="Times New Roman" w:hAnsi="Times New Roman"/>
                <w:sz w:val="24"/>
                <w:szCs w:val="24"/>
              </w:rPr>
              <w:t>ом. Нить снабжена специальным сосудистым фиксатором повышенной длины (16 см) с держателем иглы, обеспечивающим крепление и визуализацию иглы и нити, а также равномерный сход нити с фиксатора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relay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предотвращения "эффекта памяти". Упаковка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двухбарьер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после вскрытия внешней транспортной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упаковки на нити остается этикетка с полной информацией о шовном материале, которая дублируется матричным кодом. Обязательное наличие инструкции по применению шовного материала. В упаковке 20 штук. Срок стерильности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неокрашенная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покрытием, USP 3/0, 70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26мм, 3/8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изготовленная 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капролактона.Нить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неокрашенная,  сохраняет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50% прочности на разрыв IN VIVO через 7дней и 20% через 2недели, срок полного рассасывания 90-120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дней.Нить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обладает клинически доказанными антисептическими свойствами дл</w:t>
            </w:r>
            <w:r>
              <w:rPr>
                <w:rFonts w:ascii="Times New Roman" w:hAnsi="Times New Roman"/>
                <w:sz w:val="24"/>
                <w:szCs w:val="24"/>
              </w:rPr>
              <w:t>я профилактики раневой инфекции в различных тканях организма, включая 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 проявляет антимикробную активность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aureus,Staphylococcus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epydermidis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MRSA,MRSE,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Klebsiell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период 96 часов после имплантации нити. Толщина USP 3/0, длина нити 70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см. Соединение нити с атравматической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зоне перехода, а также для наиболее полной герметизации отверстия прокола, что обеспечивается технологией лазерного сверления иглы или иным методом. Игла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коррозионостойкого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высокопрочного стального сплава имеет увеличенный ресурс проколов и упругость, н</w:t>
            </w:r>
            <w:r>
              <w:rPr>
                <w:rFonts w:ascii="Times New Roman" w:hAnsi="Times New Roman"/>
                <w:sz w:val="24"/>
                <w:szCs w:val="24"/>
              </w:rPr>
              <w:t>е менее чем на 40% превышающие показатели иглы из обычной нержавеющей стали, что обеспечивается добавлением титана не менее 1,9% Игла имеет конструкцию, увеличивающую надежность ее фиксации в иглодержателе (насечки лазером в месте захвата иглы иглодержател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или иной способ), обратно-режущая 26 мм, 3/8 окружности, косметическая c редуцированной площадью сечения для уменьшения размера отверстия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прокола.Одинарная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 стерильная упаковка из фольги, обеспечивающая доступ в одно движение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внутреннему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вкладышу.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Соответствие игл ГОСТ 26641-85 и нитей ГОСТ 53005-2008. Количество - 36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стальная хирургическая стерильная,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М9 (7)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стальная хирургическая стерильная,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должна быть выполнена из хирургической стали. Метрический размер 9, условный размер 7. Длина нити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40 см и не более 50 см. Количество отрезков нити в стерильном внутреннем вкладыше - 4. Каждый отрезок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соединен с иглой. Игла должна быть изготовлена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коррозионностойкого высокопрочного сплава, обработана силиконом, что способствует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иглодержателе  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счет насечек в месте захвата. Игла обратно-режущая, 1/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  окружности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от 47,5 до 48,5 м</w:t>
            </w:r>
            <w:r>
              <w:rPr>
                <w:rFonts w:ascii="Times New Roman" w:hAnsi="Times New Roman"/>
                <w:sz w:val="24"/>
                <w:szCs w:val="24"/>
              </w:rPr>
              <w:t>м длиной.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к внутреннему вкладышу в одно движение для минимизации временных затрат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ман</w:t>
            </w:r>
            <w:r>
              <w:rPr>
                <w:rFonts w:ascii="Times New Roman" w:hAnsi="Times New Roman"/>
                <w:sz w:val="24"/>
                <w:szCs w:val="24"/>
              </w:rPr>
              <w:t>ипуляции с нитью. 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</w:t>
            </w:r>
            <w:r>
              <w:rPr>
                <w:rFonts w:ascii="Times New Roman" w:hAnsi="Times New Roman"/>
                <w:sz w:val="24"/>
                <w:szCs w:val="24"/>
              </w:rPr>
              <w:t>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Внутре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нний вкладыш представляет собой прямую упаковку из картона содержащую 4 прямых стерильных отрезка стальной хирургической проволоки. Каждый отрезок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соединен с иглой. Групповая упаковка (коробка) должна содержать не менее 12 штук, быть гермети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чной (полиэтилен или другой материал), предохранять содержимое от влаги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дублировать информацию с индивидуальной упаковки. Каждая коробка должна содержать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  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применению на русском языке. Срок годности на момент поставки должен быт</w:t>
            </w:r>
            <w:r>
              <w:rPr>
                <w:rFonts w:ascii="Times New Roman" w:hAnsi="Times New Roman"/>
                <w:sz w:val="24"/>
                <w:szCs w:val="24"/>
              </w:rPr>
              <w:t>ь не менее 12 месяцев от установленного производителем. Требования к товару были сформированы с учетом требований: ГОСТ 31620-2012. Материалы хирургические шовные. Общие технические требования. Методы испытаний; ГОСТ 26641-85. Иглы атравматические. Общие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ехнические требования и методы испытаний; ГОСТ ISO 11607-2011. Упаковка для медицинских изделий, подлежащих финишной стерилизации. Общие требования.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Перфоратор аорты, диаметр 4мм,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аортальный одноразовый стерильный.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Пластиковый корпус с подвижной встроенной металлической частью. Две круглые режущие поверхности, позволяющие делать ровное отверстие в стенке сосуда диаметром 4,0 мм. Общая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иснтрумента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Перфоратор аорты, диаметр 5 мм, </w:t>
            </w:r>
            <w:r>
              <w:rPr>
                <w:rFonts w:ascii="Times New Roman" w:hAnsi="Times New Roman"/>
                <w:sz w:val="24"/>
                <w:szCs w:val="24"/>
              </w:rPr>
              <w:t>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Выкусыватель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аортальный, диаметр 5 мм, литое двойное лезвие из нержавеющей стали с хирургической заточкой, корпус из прозрачного пластика, упор для большого пальца, общая длина инструмента 17.8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Петля-держатель резиновая для </w:t>
            </w:r>
            <w:r>
              <w:rPr>
                <w:rFonts w:ascii="Times New Roman" w:hAnsi="Times New Roman"/>
                <w:sz w:val="24"/>
                <w:szCs w:val="24"/>
              </w:rPr>
              <w:t>сосудов, нервов и сухожилий 3 мм, цвет красный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держатель для мобилизации, выделения, оттягивания или перетяжки артерий, вен, нервов или сухожилий. Материал силикон. Сечение овальное, ширина 3 мм, цвет красный.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Прокладки тефлоновые хирургические, 6 х 3 х 1,5 мм по 5 штук №36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Прокладки хирургические тефлоновые из TFE-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полимера  прямоугольной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формы со скругленными краями, размером 6мм х 3мм х 1,5мм, по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пакете. Количество - 36 пакетов в упаковке, покрытой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прозрачной полиэтиленовой пленкой. В упаковке должна быть инструкция на русском языке, изготовленная типографским способом. Упаковка должна быть обтянута полиэтиленовой пленкой или другим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водооталкивающим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материалом. Срок годности,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установленный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елем, 5 лет с даты изготовления.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М0,4 (8/0), 60 см, 2 колющих иглы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эверпоинт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мм, 3/8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 в одинарной стерильной упаковке, обеспечивающей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быстрый доступ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движение) к внутреннему вкладышу. Информация на внутреннем вкладыше содержит информацию о всех параметрах нити и иглы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обеспечения  двойного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за содержимым упаковки на стерильном столе. Упаковка также обеспечивает прямолиней</w:t>
            </w:r>
            <w:r>
              <w:rPr>
                <w:rFonts w:ascii="Times New Roman" w:hAnsi="Times New Roman"/>
                <w:sz w:val="24"/>
                <w:szCs w:val="24"/>
              </w:rPr>
              <w:t>ность нити после извлечения ее из упаковки (эффект памяти формы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).Упаковка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содержит специальный код, позволяющий идентифицировать и учитывать упаковки методом сканирования. Нить синтетическая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  полипропилена, M 0.4(8/0),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длиной 60см;  игла из коррозионностойкого сплава вольфрама и рения, обеспечивающими до 100%  устойчивость на излом и до 20% улучшенные пенетрационные свойства по сравнению с иглами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 нержавеющей стали, окружность 3/8, длина 8мм, тело прямоугольного сечени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со скругленными фасками, обеспечивающее возможность фиксации в иглодержателе под необходимым углом, с двойной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более легкого проведения тела иглы через ткани, колющая, со специальной заточкой кончика в виде микроострия, 2 иглы, 36 шт.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М0,5 (7/0), 60 см, 2 колющих иглы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эверпоинт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9,3 мм, 3/8 окружности №36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изготовленная из полипропилена. Нить окрашена в голубой цвет для улучшения визуализации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ране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Толщина нити M0,5 (7/0), длина не менее 60 см.  Игла из коррозионностойкого высокопрочного сплава тугоплавких металлов вольфрама (74%) и рения (26%), диаметро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не более 0,203 мм и пределом прочности на разрыв 3300 МПа, имеет увеличенный ресурс проколов за счет специальной обработки поверхности двойным слоем силикона, что способствует уменьшению трения между иглой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тканями, и облегчает проведение иглы через пло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тные кальцинированные стенки сосудов. Игла имеет повышенную устойчивость к деформации (изгибающий момент 120 грамм/см) до 100% по сравнению с мартенситно-стареющими (97 грамм/см)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аустенитными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марками стали (75 грамм/см)  Игла имеет конструкцию, увеличив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ающую надежность ее фиксации в иглодержателе  и фиксации под различным углом в иглодержателе за счет  скругленных углов корпуса. Игла колющая, 3/8 окружности, 9,3 мм, 2 иглы. Соединение нити с атравматической иглой должно быть прочным, диаметр иглы в зоне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крепления  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быть не более 1,15 диаметра иглы в начале зоны крепления, 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иглы. Минимальное различие диаметров нити иглы должно обеспечиваться применением технологии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механического  сверления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глы с последующим обжатием или иным методом. Одинарная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стерильная упаковка, обеспечивающая доступ в одно движение к внутреннему вкладышу с шовным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материалом.Наружный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листок упаковки прозрачный для контроля за содержимым упаковки. Внутренний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вкладыш прямоугольной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формы  защищает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нить и иглу от повреждения и обеспечивает прямолинейность нити после ее извлечения, предотвращая возникновения эффекта "памяти формы", содержит полную информацию о наименовании изделия, составе и параметрах нити, парам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етрах иглы для контроля за содержимым после извлечения из индивидуальной упаковки и размещения на стерильном столе. Возможен захват иглы иглодержателем и ее извлечение из лотка в одно движение. Индивидуальная упаковка позволяет производить идентификацию и </w:t>
            </w:r>
            <w:r>
              <w:rPr>
                <w:rFonts w:ascii="Times New Roman" w:hAnsi="Times New Roman"/>
                <w:sz w:val="24"/>
                <w:szCs w:val="24"/>
              </w:rPr>
              <w:t>учет методом сканирования при наличии необходимого оборудования. Соответствие игл ГОСТ 26641-85 и нитей ГОСТ 53005-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2008 с учётом вышеизложенных требований. Индивидуальная упаковка позволяет производить идентификацию и учет методом сканирования.  Групповая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упаковка (коробка) содержит 36 индивидуальных упаковок, Герметичная (полиэтилен или другой материал), предохраняющая содержимое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влаги.Каждая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применению на русском языке. Срок годности, установленный производи</w:t>
            </w:r>
            <w:r>
              <w:rPr>
                <w:rFonts w:ascii="Times New Roman" w:hAnsi="Times New Roman"/>
                <w:sz w:val="24"/>
                <w:szCs w:val="24"/>
              </w:rPr>
              <w:t>телем, не менее 5ти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M1.5 (4/0), 90 см, две иглы колющие 17 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диаметр иглы в зоне крепления не более 1,15 диаметра иглы в начале зоны крепления ,что обеспе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отверстия прокола. Толщина нити M1.5 (4/0), длина не менее 90 см. Игла из коррозионностойкого высокопрочного сплава, обработана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</w:t>
            </w:r>
            <w:r>
              <w:rPr>
                <w:rFonts w:ascii="Times New Roman" w:hAnsi="Times New Roman"/>
                <w:sz w:val="24"/>
                <w:szCs w:val="24"/>
              </w:rPr>
              <w:t>ению трения между иглой и тканями, и облегчает проведение иглы через плотные кальцинированные стенки сосудов. Игла имеет конструкцию, увеличивающую надежность ее фиксации в иглодержателе и фиксации под различным углом в иглодержателе. 2 иглы колющие, 1/2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кружности, 17-18мм.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кальцинированный участок сосуда. Одинарная индивидуальная стерильная упаковка. Наружный листок упаковки прозрачный для контро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за содержимым упаковки.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возникновения эффекта "памяти формы", содержит полную информацию о на</w:t>
            </w:r>
            <w:r>
              <w:rPr>
                <w:rFonts w:ascii="Times New Roman" w:hAnsi="Times New Roman"/>
                <w:sz w:val="24"/>
                <w:szCs w:val="24"/>
              </w:rPr>
              <w:t>именовании изделия. Групповая упаковка (коробка) содержит 12 индивидуальных упаковок. Герметичная (полиэтилен или другой материал), предохраняющая содержимое от влаги. Срок годности не менее пяти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M1.5 (4/0), 90 см, две иглы колющие 20 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полную герметизацию отверстия прокола. Толщина нити M1.5 (4/0), длина не менее 90 см. Игла из коррозионностойкого высокопрочного сплава, обработана силиконом, что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способствует уменьшению трения между иглой и тканями, и облегчает проведение иглы через пло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тные кальцинированные стенки сосудов. Игла имеет конструкцию, увеличивающую надежность ее фиксации в иглодержателе и фиксации под различным углом в иглодержателе. 2 иглы колющие, 1/2 окружности, 20 мм.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</w:t>
            </w:r>
            <w:r>
              <w:rPr>
                <w:rFonts w:ascii="Times New Roman" w:hAnsi="Times New Roman"/>
                <w:sz w:val="24"/>
                <w:szCs w:val="24"/>
              </w:rPr>
              <w:t>ного микроострия для облегчения проникновения иглы через кальцинированный участок сосуда. Одинарная индивидуальная стерильная упаковка. Наружный листок упаковки прозрачный для контроля за содержимым упаковки. Внутренний вкладыш защищает нить и иглу от повр</w:t>
            </w:r>
            <w:r>
              <w:rPr>
                <w:rFonts w:ascii="Times New Roman" w:hAnsi="Times New Roman"/>
                <w:sz w:val="24"/>
                <w:szCs w:val="24"/>
              </w:rPr>
              <w:t>еждения (пластик или иной прочный материал), обеспечивает прямолинейность нити после ее извлечения, предотвращая возникновения эффекта "памяти формы", содержит полную информацию о наименовании изделия. Групповая упаковка (коробка) содержит 12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упаковок. Герметичная (полиэтилен или другой материал), предохраняющая содержимое от влаги. Срок годности не менее пяти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М2 (3/0)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диаметр иглы в зоне крепления не более 1,15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прокола, что способствует снижению риска кровотечения из сосуда. Минимальное различие диаметров нити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иглы обеспечивается применением технологии лазерного сверления иглы или иным методом. Толщина нити M2 (3/0), длина не менее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см.Две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иглы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коррозионностойкого высокопрочного сплава имеет увеличенный ресурс проколов за счет специальной обработки поверх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силиконом, что способствует уменьшению трения между иглой и тканями, и облегчает проведение иглы через стенки сосудов. Устойчивость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иглы 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необратимой деформации (изгибу) не менее 4,6Н/м,. Игла имеет конструкцию, увеличивающую надежность ее фиксации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иглодержателе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счет насечек в месте захвата.  Иглы колющие, 1/2окружности, 17 мм, 2 иглы. Одинарная индивидуальная стерильная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упаковка,  обеспечивающая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доступ в одно движение к внутреннему вкладышу с шовным материалом. Внутренний вкладыш защищает 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изделия, составе и параметрах нити, параметра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иглы для контроля за содержимым после извлечения из индивидуальной упаковки и размещения на стерильном столе. Количество - 12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М2 (3/0), 90 см, две иглы колющие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26 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синтетического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линейного полиолефина (полипропилен). Нить окрашена в контрастный цвет для улучшения визуализации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ране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щина нити M2 (3/0), длина не менее 90 см.  Игла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колющая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25,5 до 26,5 мм длиной,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1/2 окружности, две иглы . Специальное соотношение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диаметра  нити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  диаметра  иглы 1:1, для минимизации риска кровотечения из точек прокола при выполнении операций на сосудах.  Индивидуальная одинарная стерильная упаковка, защищающая содержимое от влаги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одинарная, обеспечивающая доступ к внутреннему вкладышу в одно движение для минимизации временных затрат на манипуляции с нитью. Внутренний вкладыш защищает нить и иглу от повреждения, специальная технология овальной укладки нити обеспечивает ее прямолин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ейность после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эффекта ""памяти формы"". Упаковка (индивидуальная и групповая) содержит полную информацию о наименовании изделия, составе и параметрах нити, параметрах иглы, а также  изображение иглы в натуральную велич</w:t>
            </w:r>
            <w:r>
              <w:rPr>
                <w:rFonts w:ascii="Times New Roman" w:hAnsi="Times New Roman"/>
                <w:sz w:val="24"/>
                <w:szCs w:val="24"/>
              </w:rPr>
              <w:t>ину, для контроля за содержимым после извлечения из индивидуальной упаковки и размещения на стерильном столе.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Групповая упаковка (коробка) содержит 36 индивидуальных упаковок, Герметичная (полиэтилен или другой материал), предохраняющая содержимое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влаги</w:t>
            </w:r>
            <w:r>
              <w:rPr>
                <w:rFonts w:ascii="Times New Roman" w:hAnsi="Times New Roman"/>
                <w:sz w:val="24"/>
                <w:szCs w:val="24"/>
              </w:rPr>
              <w:t>.Каждая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содержит инструкцию  по медицинскому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применениюна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русском языке. Срок годности на момент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поставки - не менее 12 месяцев от установленного производителем.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М2 </w:t>
            </w:r>
            <w:r>
              <w:rPr>
                <w:rFonts w:ascii="Times New Roman" w:hAnsi="Times New Roman"/>
                <w:sz w:val="24"/>
                <w:szCs w:val="24"/>
              </w:rPr>
              <w:t>(3/0), 90 см, две колющих иглы 26 мм, 1/2 окружности №12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изготовленная из полипропилена. Нить окрашена в голубой цвет для улучшения визуализации в ране. Соединение нити с атр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прокола, что способствует сни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жению риска кровотечения из сосуда. Минимальное различие диаметров нити и иглы обеспечивается применением технологии лазерного сверления иглы или иным методом. Толщина нити M2 (3/0), длина не менее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см.Две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иглы 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коррозионностойкого высокопрочного спла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имеет увеличенный ресурс проколов за счет специальной обработки поверхности силиконом, что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способствует уменьшению трения между иглой и тканями, и облегчает проведение иглы через стенки сосудов. Устойчивость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иглы 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необратимой деформации (изгибу) не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нее 4,6Н/м,. Игла имеет конструкцию, увеличивающую надежность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иглодержателе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счет насечек в месте захвата.  Иглы колющие, 1/2 окружности, 26 мм, 2 иглы. Одинарная индивидуальная стерильная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упаковка,  обеспечивающая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доступ в одно движение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внутреннему вкладышу с шовным материалом.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 информацию о наименовании изделия, составе и параметрах нити, параметрах иглы для контроля за содержимым после извлечения из индивидуальной упаковки и размещения на стерильном столе.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- 12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М3 (2/0)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изготовленная из полипропилена. Нить окрашена в голубой цвет для улучшения визуализации в ране. Соединение нити с атрав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прокола. Толщина нити M3 (2/0),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 не менее 90 см. Игла из коррозионностойкого высокопрочного сплава, обработана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тканями, и облегчает проведение иглы через плотные кальцинированные стенки сосудов. Игла имеет конструкцию, увел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ичивающую надежность ее фиксации в иглодержателе и фиксации под различным углом .2 иглы колюще-режущие, 1/2 окружности, длина 26 мм, 2 иглы.  Кончик иглы (1/12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</w:t>
            </w:r>
            <w:r>
              <w:rPr>
                <w:rFonts w:ascii="Times New Roman" w:hAnsi="Times New Roman"/>
                <w:sz w:val="24"/>
                <w:szCs w:val="24"/>
              </w:rPr>
              <w:t>ьцинированный участок сосуда. Одинарная индивидуальная стерильная упаковка, Наружный листок упаковки прозрачный для контроля за содержимым упаковки. Внутренний вкладыш защищает нить и иглу от повреждения (пластик или иной прочный материал), обеспечивает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ямолинейность нити после ее извлечения, предотвращая возникновения эффекта ""памяти формы"", содержит полную информацию о наименовании изделия. Групповая упаковка (коробка) содержит 12 индивидуальных упаковок, Герметичная (полиэтилен или другой материал), </w:t>
            </w:r>
            <w:r>
              <w:rPr>
                <w:rFonts w:ascii="Times New Roman" w:hAnsi="Times New Roman"/>
                <w:sz w:val="24"/>
                <w:szCs w:val="24"/>
              </w:rPr>
              <w:t>предохраняющая содержимое от влаги. Срок годности, установленный производителем, не менее 5ти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М3 (2/0), 90 см, две иглы колющие 31 мм,1/2 </w:t>
            </w:r>
            <w:r>
              <w:rPr>
                <w:rFonts w:ascii="Times New Roman" w:hAnsi="Times New Roman"/>
                <w:sz w:val="24"/>
                <w:szCs w:val="24"/>
              </w:rPr>
              <w:t>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диаметр иглы в 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прокола. Толщина нити M3 (2/0), длина не менее 90 см. Игла из коррозионност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ойкого высокопрочного сплава, обработана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тканями, и облегчает проведение иглы через плотные кальцинированные стенки сосудов. Игла имеет конструкцию, увеличивающую надежность ее фиксации в иглодержа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 и фиксации под различным углом .2 иглы колюще-режущие, 1/2 окружности, 31 мм, 2 иглы. 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кальцинированный участок сосуда. Одинарная индивидуал</w:t>
            </w:r>
            <w:r>
              <w:rPr>
                <w:rFonts w:ascii="Times New Roman" w:hAnsi="Times New Roman"/>
                <w:sz w:val="24"/>
                <w:szCs w:val="24"/>
              </w:rPr>
              <w:t>ьная стерильная упаковка, Наружный листок упаковки прозрачный для контроля за содержимым упаковки.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</w:t>
            </w:r>
            <w:r>
              <w:rPr>
                <w:rFonts w:ascii="Times New Roman" w:hAnsi="Times New Roman"/>
                <w:sz w:val="24"/>
                <w:szCs w:val="24"/>
              </w:rPr>
              <w:t>ая возникновения эффекта ""памяти формы"", содержит полную информацию о наименовании изделия. Групповая упаковка (коробка) содержит 12 индивидуальных упаковок, Герметичная (полиэтилен или другой материал), предохраняющая содержимое от влаги. Срок годности,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установленный производителем, не менее 5ти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М3 (2/0), 90 см, две иглы колющие 40 мм,1/2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цвет для улучшения визуализации в ране.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диаметр иглы в зоне крепления не более 1,15 диаметра иглы в начале зоны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наиболее полную герметизацию отверстия прокола. Толщина нити M3 (2/0), длина не менее 90 см. Игла из коррозионностойкого высокопрочного сплава, обработана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  <w:r>
              <w:rPr>
                <w:rFonts w:ascii="Times New Roman" w:hAnsi="Times New Roman"/>
                <w:sz w:val="24"/>
                <w:szCs w:val="24"/>
              </w:rPr>
              <w:t>особствует уменьшению трения между иглой и тканями, и облегчает проведение иглы через плотные кальцинированные стенки сосудов. Игла имеет конструкцию, увеличивающую надежность ее фиксации в иглодержателе и фиксации под различным углом .2 иглы колюще-режущи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1/2 окружности, 40 мм, 2 иглы. 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заточенного микроострия для облегчения проникновения иглы через кальцинированный участок сосуда. Одинарная индивидуальная стерильная упаковка, Наружный листок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упаковки прозра</w:t>
            </w:r>
            <w:r>
              <w:rPr>
                <w:rFonts w:ascii="Times New Roman" w:hAnsi="Times New Roman"/>
                <w:sz w:val="24"/>
                <w:szCs w:val="24"/>
              </w:rPr>
              <w:t>чный для контроля за содержимым упаковки.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</w:t>
            </w:r>
            <w:r>
              <w:rPr>
                <w:rFonts w:ascii="Times New Roman" w:hAnsi="Times New Roman"/>
                <w:sz w:val="24"/>
                <w:szCs w:val="24"/>
              </w:rPr>
              <w:t>ю информацию о наименовании изделия. Групповая упаковка (коробка) содержит 12 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производителем, не менее 5ти лет с даты из</w:t>
            </w:r>
            <w:r>
              <w:rPr>
                <w:rFonts w:ascii="Times New Roman" w:hAnsi="Times New Roman"/>
                <w:sz w:val="24"/>
                <w:szCs w:val="24"/>
              </w:rPr>
              <w:t>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Протез сосудистый линейный, диаметр 8 мм, длина 40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Гофрированные линейные сосудистые протезы из дакрона (полиэстера) для хирургии сосудов. форма протеза - линейная, без армирования,  структура протеза вязаная,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гофрированная,  материал протеза - дакрон (полиэстер),  биологически инертен,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реакции организма на имплантацию,  нулевая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порозность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не требует предварительного пропитывания имплантата кровью,  отсутствует кровотечение из мест про</w:t>
            </w:r>
            <w:r>
              <w:rPr>
                <w:rFonts w:ascii="Times New Roman" w:hAnsi="Times New Roman"/>
                <w:sz w:val="24"/>
                <w:szCs w:val="24"/>
              </w:rPr>
              <w:t>колов протеза,  срок стерильности с даты изготовления не менее 5 лет, остаточный срок стерильности  не менее 80% на момент поставки,  визуальный индикатор на скручивание и растяжение,  внутренний диаметр протеза от 8 мм  ,  общая длина протеза 40 см  ,  то</w:t>
            </w:r>
            <w:r>
              <w:rPr>
                <w:rFonts w:ascii="Times New Roman" w:hAnsi="Times New Roman"/>
                <w:sz w:val="24"/>
                <w:szCs w:val="24"/>
              </w:rPr>
              <w:t>лщина стенки протеза 0.85 мм,  не нуждаются в предварительной предоперационной подготовке,  прочность на разрыв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– не менее 240,  импрегнация модифицированным животным желатином,  водопроницаемость менее 5 мл/см2 при 120мм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разволокняются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местах среза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способность к удержанию шва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Newtons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– 28,  не требуется специального шовного материала,  устойчивость к дилатации,  способность связывать антибиотики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  способность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связывать гепарин,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сосудистый </w:t>
            </w:r>
            <w:r>
              <w:rPr>
                <w:rFonts w:ascii="Times New Roman" w:hAnsi="Times New Roman"/>
                <w:sz w:val="24"/>
                <w:szCs w:val="24"/>
              </w:rPr>
              <w:t>заплата 10смх10см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назначение: проведение операции на сердце. Биологическая инертность. Материал - прочный полиэстер (дакрон), устойчивый к долговременной нагрузке на растяжение (плетение нити "двойная гладь"), прочность на разрыв - 32,7 кг/с</w:t>
            </w:r>
            <w:r>
              <w:rPr>
                <w:rFonts w:ascii="Times New Roman" w:hAnsi="Times New Roman"/>
                <w:sz w:val="24"/>
                <w:szCs w:val="24"/>
              </w:rPr>
              <w:t>м3. Толщина стенки - 0,38 мм. Нулевая хирургическая проницаемость за счет коллагенового покрытия. Возможность выбора моделей с покрытием ионами серебра (антибактериальная защита). Совместимость с различным шовным материалом. Одинарный наружный низкопрофиль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велюр для лучшей инкорпорации в ткани. Высокая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тромборезистентность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Гладкая внутренняя поверхность для лучшей гемодинамики и формирования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неоинтимы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Отсутствие кровотечения из мест проколов.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разволокнения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рассечении. Размер 10 х 10см.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М1.5 (4/0)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шовный материал из композиции изотактического кристаллического стереоизомера полипропилена (синтетического линейного </w:t>
            </w:r>
            <w:r>
              <w:rPr>
                <w:rFonts w:ascii="Times New Roman" w:hAnsi="Times New Roman"/>
                <w:sz w:val="24"/>
                <w:szCs w:val="24"/>
              </w:rPr>
              <w:t>полиолефина) и полиэтилена для повышения гладкости и прочности. Размер по USP  4-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0  ,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нити  90 см,    окрашенный в синий цвет, в пакете 1 нить. Две иглы 17 мм, 1/2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круга,  колющая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  17 мм, 1/2 круга,  колющая.  Обе иглы соединены с нитью в просверл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енное отверстие для повышения прочности места соединения. Материал игл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особопрочный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хром-никель-титановый сплав с повышенным содержанием хрома и никеля для прошивания плотных тканей.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Шовный  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упакован в пакет "синтетическая бумага-пленка. Шовны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материал свернут овалом на пластиковом носителе для уменьшения эффекта памяти формы с прямым доступом к иглам. Вторичная упаковка из картона с открывающимся в бок лотком для легкого извлечения шовных материалов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стелажах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коробке 36 стерильных пакето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Упаковка шовного материала допускает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температуры хранения до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чем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 градусов Цельсия. Наличие регистрационного свидетельства, декларации соответствия. Инструкция на русском языке в каждой коробке.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М2 (3/0)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шовный материал из композиции изотактического кристаллического стереоизомера полипропилена (синтетического линейного полиолефина) и полиэтилена для повыш</w:t>
            </w:r>
            <w:r>
              <w:rPr>
                <w:rFonts w:ascii="Times New Roman" w:hAnsi="Times New Roman"/>
                <w:sz w:val="24"/>
                <w:szCs w:val="24"/>
              </w:rPr>
              <w:t>ения гладкости и прочности. Размер по USP  3-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0  ,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нити  90 см,    окрашенный в синий цвет, в пакете 1 нить. Две иглы 26 мм, 1/2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круга,  колюще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-режущая и   26 мм, 1/2 круга,  колюще-режущая.  Обе иглы соединены с нитью в просверленное отверстие для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вышения прочности места соединения. Материал игл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особопрочный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хром-никель-титановый сплав с повышенным содержанием хрома и никеля для прошивания плотных тканей.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Шовный  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упакован в пакет "синтетическая бумага-пленка. Шовный материал свернут 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лом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пластиковом носителе для уменьшения эффекта памяти формы с прямым доступом к иглам. Вторичная упаковка из картона с открывающимся в бок лотком для легкого извлечения шовных материалов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стелажах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коробке 36 стерильных пакетов. Упаковка шовного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териала допускает повышение температуры хранения до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чем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 градусов Цельсия. Наличие регистрационного свидетельства, декларации соответствия. Инструкция на русском языке в каждой коробке.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наложения проксимального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анастомоза без наложения зажима с аортальным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панчем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3.8мм, 4.3мм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Устройства для наложения сосудистых шунтов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комплект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наложения проксимального анастомоза, в комплекте должны быть 1. Обтуратор отверстия аорты для наложения проксимального анастомоза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устройством для подготовки и расположения обтуратора в доставляющем устройстве со следующими характеристиками:. Обтуратор зонтичной структуры с разматывающейся нитью и механизмом фиксации к внутренней поверхности аорты.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металлических деталей в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асти обтуратора, соприкасающейся с тканями сосуда. Возможность наложения радиального шунта во время стояния обтуратора без наложения бокового зажима. Наличие в комплекте одноразового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введения обтуратора с защитным механизмом от преждевреме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нного активирования устройства. Наличие в комплекте одноразового устройства для сворачивания обтуратора   2. Перфоратор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аорты  одноразовый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выкусывающего типа, исключающий возможность попадания ткани в кровоток, с возможными диаметрами не менее 4,3 мм 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</w:t>
            </w:r>
            <w:r>
              <w:rPr>
                <w:rFonts w:ascii="Times New Roman" w:hAnsi="Times New Roman"/>
                <w:sz w:val="24"/>
                <w:szCs w:val="24"/>
              </w:rPr>
              <w:t>усывающай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 не менее 10,2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прокалывающая часть не менее 3,0 мм., общая длина выкусывающей части перфоратора не менее 13,2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Фетр медицинский из фторпласта-4 для применения в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сердечно-сосудистой хирургии 1,5мм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назначение: проведение операции на сердце. Фетр медицинский для применения в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 из фторопласта-4, толщина пластин 1,5±0,3 мм, размер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90×90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пациента возвратный с кабелем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пациента возвратный (двухсекционный, одноразовый) REМ - типа для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ForceTriad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FX, для пациентов с массой тела более 13.6 кг, гидрогель с функцией охлаждения кожи, наличие дополнительной клеящейся полосы по периметру, контроль контакта рассеив</w:t>
            </w:r>
            <w:r>
              <w:rPr>
                <w:rFonts w:ascii="Times New Roman" w:hAnsi="Times New Roman"/>
                <w:sz w:val="24"/>
                <w:szCs w:val="24"/>
              </w:rPr>
              <w:t>ающего электрода и пациента, кабель не менее 2,7 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(5 белых, 5 зеленых), 2/0, 75 см, 2 колюще-режущих иглы 17 мм, 1/2, с прокладками 3х3х1,5, №6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волокон полиэстера с покрытием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полибутилата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обеспечивает снижение трения при проведении через плотные ткани. Нить окрашена в зеленый цвет для улучшения визуализации в ране или не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крашена.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диаметр иглы в зоне крепления 1,15 диаметра иглы в начале зоны крепления, 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иглы. Минимальное различие диаметров нити иглы обеспечивается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применением технологии лазерного сверления иглы или иным методом. Наличие механизма контролируемого освобождения иглы от нити без использования дополнительного стерильного инструментария. 5 отрезков х 2, окрашенных в зеленый и белый цвет для обеспечения в</w:t>
            </w:r>
            <w:r>
              <w:rPr>
                <w:rFonts w:ascii="Times New Roman" w:hAnsi="Times New Roman"/>
                <w:sz w:val="24"/>
                <w:szCs w:val="24"/>
              </w:rPr>
              <w:t>изуального различения при фиксации клапана сердца, длиной 75см. Конструкция и материал иглы обеспечивает повышенную устойчивость к необратимой деформации (изгибу) 4,6 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предотвращает необходимость замены иглы. Игла имеет конструкцию, увеличивающую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надежность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иглодержателе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счет насечек в месте захвата, и фиксации под различным углом в иглодержателе за счет  скругленных углов корпуса. Игла колюще-режущая, 1/2 окружности, 17мм, снабжена прокладками из PTFE размером 3х3х1,5 мм для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упреждения прорезывания нити при ее затягивании, овальной формы для оптимального позиционирования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фиброзном кольце клапана и предотвращения перехлеста прокладок. Кончик иглы в виде режущих граней для облегчения проникновения иглы через кальцинированный </w:t>
            </w:r>
            <w:r>
              <w:rPr>
                <w:rFonts w:ascii="Times New Roman" w:hAnsi="Times New Roman"/>
                <w:sz w:val="24"/>
                <w:szCs w:val="24"/>
              </w:rPr>
              <w:t>участок или плотную ткань фиброзного кольца клапана сердца. Одинарная индивидуальная стерильная упаковка, обеспечивающая доступ в одно движение к внутреннему вкладышу. Внутренний вкладыш защищает нить и иглу от повреждения (пластик), обеспечивает прямолине</w:t>
            </w:r>
            <w:r>
              <w:rPr>
                <w:rFonts w:ascii="Times New Roman" w:hAnsi="Times New Roman"/>
                <w:sz w:val="24"/>
                <w:szCs w:val="24"/>
              </w:rPr>
              <w:t>йность нити после ее извлечения, предотвращая возникновения эффекта ""памяти формы"", содержит полную информацию о наименовании изделия, составе и параметрах нити, параметрах иглы для контроля за содержимым после извлечения из индивидуальной упаковки и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 на стерильном столе. На внутреннем вкладыше размешены две липкие полоски для фиксации и учета отработанных игл. Индивидуальная упаковка позволяет производить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идентификацию и учет методом сканирования. Соответствие игл ГОСТ 26641-85 и нитей ГОСТ 530</w:t>
            </w:r>
            <w:r>
              <w:rPr>
                <w:rFonts w:ascii="Times New Roman" w:hAnsi="Times New Roman"/>
                <w:sz w:val="24"/>
                <w:szCs w:val="24"/>
              </w:rPr>
              <w:t>05-2008 с учётом вышеизложенных требований. Индивидуальная упаковка позволяет производить идентификацию и учет методом сканирования. Групповая упаковка (коробка) содержит 12 индивидуальных упаковок, герметичная (полиэтилен), предохраняющая содержимое от 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аги. Каждая коробка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применениюна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русском языке. Количество - 6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 Срок годности, установленный производителем, 5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(5 белых, 5 зеленых), 2/0, 75 см, 2 колюще-режущих иглы 26 мм, 1/2, с прокладками 6х3х1,5, №6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волокон полиэстера с покрытием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полибутилата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обеспечивае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снижение трения при проведении через плотные ткани. Нить окрашена в зеленый цвет для улучшения визуализации в ране или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окрашена.Соединение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диаметр иглы в зоне крепления 1,15 диаметра иглы в начале зоны крепления,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иглы. Минимальное различие диаметров нити иглы обеспечивается применением технологии лазерного сверления иглы или иным методом. Наличие механизма контролируемого освобождения иглы от нити без и</w:t>
            </w:r>
            <w:r>
              <w:rPr>
                <w:rFonts w:ascii="Times New Roman" w:hAnsi="Times New Roman"/>
                <w:sz w:val="24"/>
                <w:szCs w:val="24"/>
              </w:rPr>
              <w:t>спользования дополнительного стерильного инструментария. 5 отрезков х 2, окрашенных в зеленый и белый цвет для обеспечения визуального различения при фиксации клапана сердца, длиной 75см. Конструкция и материал иглы обеспечивает повышенную устойчивость к н</w:t>
            </w:r>
            <w:r>
              <w:rPr>
                <w:rFonts w:ascii="Times New Roman" w:hAnsi="Times New Roman"/>
                <w:sz w:val="24"/>
                <w:szCs w:val="24"/>
              </w:rPr>
              <w:t>еобратимой деформации (изгибу) 4,6 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предотвращает необходимость замены иглы. Игла имеет конструкцию, увеличивающую надежность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иглодержателе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счет насечек в месте захвата, и фиксации под различным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углом в иглодержателе за счет  скр</w:t>
            </w:r>
            <w:r>
              <w:rPr>
                <w:rFonts w:ascii="Times New Roman" w:hAnsi="Times New Roman"/>
                <w:sz w:val="24"/>
                <w:szCs w:val="24"/>
              </w:rPr>
              <w:t>угленных углов корпуса. Игла колюще-режущая, 1/2 окружности, 26 мм, снабжена прокладками из PTFE размером 6х3х1,5 мм для предупреждения прорезывания нити при ее затягивании, овальной формы для оптимального позиционирования на фиброзном кольце клапана и пре</w:t>
            </w:r>
            <w:r>
              <w:rPr>
                <w:rFonts w:ascii="Times New Roman" w:hAnsi="Times New Roman"/>
                <w:sz w:val="24"/>
                <w:szCs w:val="24"/>
              </w:rPr>
              <w:t>дотвращения перехлеста прокладок. Кончик иглы в виде режущих граней для облегчения проникновения иглы через кальцинированный участок или плотную ткань фиброзного кольца клапана сердца. Одинарная индивидуальная стерильная упаковка, обеспечивающая доступ в о</w:t>
            </w:r>
            <w:r>
              <w:rPr>
                <w:rFonts w:ascii="Times New Roman" w:hAnsi="Times New Roman"/>
                <w:sz w:val="24"/>
                <w:szCs w:val="24"/>
              </w:rPr>
              <w:t>дно движение к внутреннему вкладышу. Внутренний вкладыш защищает нить и иглу от повреждения (пластик), обеспечивает прямолинейность нити после ее извлечения, предотвращая возникновения эффекта ""памяти формы"", содержит полную информацию о наименовании изд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елия, составе и параметрах нити, параметрах иглы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контроля за содержимым после извлечения из индивидуальной упаковки и размещения на стерильном столе. На внутреннем вкладыше размешены две липкие полоски для фиксации и учета отработанных игл. Индивидуаль</w:t>
            </w:r>
            <w:r>
              <w:rPr>
                <w:rFonts w:ascii="Times New Roman" w:hAnsi="Times New Roman"/>
                <w:sz w:val="24"/>
                <w:szCs w:val="24"/>
              </w:rPr>
              <w:t>ная упаковка позволяет производить идентификацию и учет методом сканирования. Соответствие игл ГОСТ 26641-85 и нитей ГОСТ 53005-2008 с учётом вышеизложенных требований. Индивидуальная упаковка позволяет производить идентификацию и учет методом сканирования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Групповая упаковка (коробка) содержит 12 индивидуальных упаковок, Герметичная (полиэтилен), предохраняющая содержимое от влаги. Каждая коробка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применениюна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русском языке. Количество - 6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 Срок годности, у</w:t>
            </w:r>
            <w:r>
              <w:rPr>
                <w:rFonts w:ascii="Times New Roman" w:hAnsi="Times New Roman"/>
                <w:sz w:val="24"/>
                <w:szCs w:val="24"/>
              </w:rPr>
              <w:t>становленный производителем, 5 лет с даты изготовления.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7A3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785A" w:rsidRDefault="0007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7785A" w:rsidRDefault="007A3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</w:t>
            </w:r>
            <w:bookmarkStart w:id="0" w:name="_GoBack"/>
            <w:bookmarkEnd w:id="0"/>
          </w:p>
        </w:tc>
      </w:tr>
      <w:tr w:rsidR="0007785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7785A" w:rsidRDefault="007A36EE" w:rsidP="007A36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7785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85A" w:rsidRDefault="000778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7785A" w:rsidRDefault="007A36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7785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7785A" w:rsidRDefault="007A3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30.08.2021 17:00:00 по местному времени. </w:t>
            </w:r>
          </w:p>
        </w:tc>
      </w:tr>
      <w:tr w:rsidR="0007785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7785A" w:rsidRDefault="007A3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7785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7785A" w:rsidRDefault="0007785A">
            <w:pPr>
              <w:rPr>
                <w:szCs w:val="16"/>
              </w:rPr>
            </w:pPr>
          </w:p>
        </w:tc>
      </w:tr>
      <w:tr w:rsidR="0007785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7785A" w:rsidRDefault="007A3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7785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7785A" w:rsidRDefault="007A36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7A36E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785A"/>
    <w:rsid w:val="0007785A"/>
    <w:rsid w:val="007A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7B9E8-6A7E-40CE-8927-D235149D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54</Pages>
  <Words>7586</Words>
  <Characters>43242</Characters>
  <Application>Microsoft Office Word</Application>
  <DocSecurity>0</DocSecurity>
  <Lines>360</Lines>
  <Paragraphs>101</Paragraphs>
  <ScaleCrop>false</ScaleCrop>
  <Company/>
  <LinksUpToDate>false</LinksUpToDate>
  <CharactersWithSpaces>50727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2021-08-26T01:57:00Z</dcterms:created>
  <dcterms:modified xsi:type="dcterms:W3CDTF">2021-08-26T03:10:00Z</dcterms:modified>
</cp:coreProperties>
</file>