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121-2025 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ручного мытья посуды 2 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:идкое средство для мытья посуды, столовых приборов, кухонного инвентаря,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Готовый раствор не опасен для кожи. Идеально подходит для мытья гастроемкостей, котлов и сковород. Характеристки: Дозировка: 2-4 мл/10 литров воды или 0,02-0,04% раствор. Величина рН: 7 (концентрат) Общие сведения: густая желтая жидкость/ Объем – 2 литра.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Ополаскивающее средство для машинной мойки посуды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Нейтральный ополаскиватель для мягкой воды. Подходит для любого типа посуды. Оптимальная система поверхностно-активных веществ обеспечивает быстрое высыхание посуды. Жидкость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мно-синего цвета без запаха. Пока-зательpH: 4.5-5.5 Относительная плотность: (20'C)  1,015-1,035 г/см3. Состав: Кумолсульфонат натрия 5-10%, этоксилаты жирных спиртов 5-10% Применяется для профессионального использования со специальным мембранным дозатором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Моющее средство универсальное 5 л DIP IT LIQUID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Состав: вещество анионное поверхностно-активное – от 5 % до 15 %; консервант; вещество неионогенное, поверхностно-активное; регулятор кислотности;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отдушка – обязательно менее 5 %; натрия хлорид; вода; обезжириватель; умягчитель воды. Область применения: плитка керамическая; кухонная мебель; плита; крашеные поверхности; раковины из любых материалов; поверхности из искусственного и натурального камня.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Средство для дезинфекции пола и поверхностей в зоне кухни 2 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Cертифицированное дезинфицирующее средство на основе четвертичных аммониевых соединений, НПАВ. Обладает высокой антимикробной активностью в отношении микробов (кроме микробактерий туберкулеза), дерматофитов, грибов рода Кандида. Обладает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оющими свойствами. Дозировка: 20 мл/980 мл воды или 2% раствор. Нанети средство на очищенную поверхность. Время экспозиции – 15 минут. Протереть влажной тканью или промыть чистой водой. Общие сведения: Фиолетовая жидкость. Величина рН: 12. Объем - 2 литра.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Моющее средство для посудомоечных машин, TOPMATIC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концентрированное твердое моющее средство для воды средней жесткости. Должно эффективно удалять твердые загрязнения, налет от чая и кофе. Обеспечивать кристальную чистоту. Не должно содержать хлора, фосфат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ов, NTA и EDTA и соответствует высоким экологическим требованиям. Прептствует образованию накипи в ПММ. Имеет экологический сертификат безопасности Nordic SWAN. Средство растворимое в воде, светло-желтого цвета, без запаха. pH: 10.0 - 12. Относительная пло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тность: 1.4 - 1.6 г/см3. Состав: гидроксид соды  50-100%, комплексообразователи 10-20%</w:t>
              <w:br/>
              <w:t xml:space="preserve">Применяется для профессионального использования со специальным дозатором системы Ecoplus с датчиком концентрации, который обеспечивает точное бесперебойное дозирование.</w:t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Моющее средство для стеклянных и других поверхностей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Универсальное высокоэффективное моющее средство для поверхностей и стекла, характеризующееся высокой концентрацией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низким пенообразованием в сочетании с максимальным увлажняющим эффектом. Быстродействующее, не оставляющее разводов и подходящее для всех материалов, тщательно удаляет жир и грязь, оставляя поверхность чистой. Жидкость синего цвета с запахом цитруса. Отно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сительная плотность: 0,986 – 0,992 г/см3 (при 20°C). Растворимость:  Легко растворимо в холодной и горячей воде. Состав: &lt;5% анионные ПАВ, пропанол 5-10%, алкилсульфосукцинаты 1-2,5%. pH: 6,3 – 7,3 (100%). Фасовка: пластиковая канистра с ручкой объемом 5л.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31.01.2025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Екатерина Юрьевна,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424" w:default="1">
    <w:name w:val="Default Paragraph Font"/>
    <w:uiPriority w:val="1"/>
    <w:semiHidden/>
    <w:unhideWhenUsed/>
  </w:style>
  <w:style w:type="numbering" w:styleId="3425" w:default="1">
    <w:name w:val="No List"/>
    <w:uiPriority w:val="99"/>
    <w:semiHidden/>
    <w:unhideWhenUsed/>
  </w:style>
  <w:style w:type="paragraph" w:styleId="3426" w:default="1">
    <w:name w:val="Normal"/>
    <w:qFormat/>
  </w:style>
  <w:style w:type="table" w:styleId="34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