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7803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803E8" w:rsidRDefault="00953AB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7803E8" w:rsidRDefault="00953AB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</w:tr>
      <w:tr w:rsidR="007803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803E8" w:rsidRDefault="00953AB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</w:tr>
      <w:tr w:rsidR="007803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803E8" w:rsidRDefault="00953AB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</w:tr>
      <w:tr w:rsidR="007803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803E8" w:rsidRDefault="00953AB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</w:tr>
      <w:tr w:rsidR="007803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803E8" w:rsidRDefault="00953AB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</w:tr>
      <w:tr w:rsidR="007803E8" w:rsidRPr="00953A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803E8" w:rsidRPr="00953ABD" w:rsidRDefault="00953ABD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53A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53AB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53A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53AB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53A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53AB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7803E8" w:rsidRPr="00953ABD" w:rsidRDefault="007803E8">
            <w:pPr>
              <w:spacing w:after="0"/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803E8" w:rsidRPr="00953ABD" w:rsidRDefault="007803E8">
            <w:pPr>
              <w:spacing w:after="0"/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803E8" w:rsidRPr="00953ABD" w:rsidRDefault="007803E8">
            <w:pPr>
              <w:spacing w:after="0"/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803E8" w:rsidRPr="00953ABD" w:rsidRDefault="007803E8">
            <w:pPr>
              <w:spacing w:after="0"/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803E8" w:rsidRPr="00953ABD" w:rsidRDefault="007803E8">
            <w:pPr>
              <w:spacing w:after="0"/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803E8" w:rsidRPr="00953ABD" w:rsidRDefault="007803E8">
            <w:pPr>
              <w:spacing w:after="0"/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803E8" w:rsidRPr="00953ABD" w:rsidRDefault="007803E8">
            <w:pPr>
              <w:spacing w:after="0"/>
              <w:rPr>
                <w:lang w:val="en-US"/>
              </w:rPr>
            </w:pPr>
          </w:p>
        </w:tc>
      </w:tr>
      <w:tr w:rsidR="007803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803E8" w:rsidRDefault="00953AB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</w:tr>
      <w:tr w:rsidR="007803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803E8" w:rsidRDefault="00953AB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</w:tr>
      <w:tr w:rsidR="007803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803E8" w:rsidRDefault="00953AB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</w:tr>
      <w:tr w:rsidR="007803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803E8" w:rsidRDefault="00953ABD" w:rsidP="00953AB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29.08.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№.1189-2024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</w:tr>
      <w:tr w:rsidR="007803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803E8" w:rsidRDefault="00953AB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</w:tr>
      <w:tr w:rsidR="007803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</w:tr>
      <w:tr w:rsidR="007803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803E8" w:rsidRDefault="00953AB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</w:tr>
      <w:tr w:rsidR="007803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</w:tr>
      <w:tr w:rsidR="007803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7803E8" w:rsidRDefault="00953ABD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</w:tr>
      <w:tr w:rsidR="007803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803E8" w:rsidRDefault="00953ABD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803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03E8" w:rsidRDefault="00953ABD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03E8" w:rsidRDefault="00953ABD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03E8" w:rsidRDefault="00953ABD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03E8" w:rsidRDefault="00953ABD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03E8" w:rsidRDefault="00953ABD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03E8" w:rsidRDefault="00953ABD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03E8" w:rsidRDefault="00953ABD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03E8" w:rsidRDefault="00953ABD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03E8" w:rsidRDefault="00953ABD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03E8" w:rsidRDefault="00953ABD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803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03E8" w:rsidRDefault="00953AB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03E8" w:rsidRDefault="00953AB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противоожоговых кроватей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03E8" w:rsidRDefault="00953AB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Запасные части для кровати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противопролежневой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противоожоговой *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№   ОКПД2/КТРУ, Наименование товара Наименование характеристики Единица измерения характеристики    Значение характеристики </w:t>
            </w:r>
            <w:r>
              <w:rPr>
                <w:rFonts w:ascii="Times New Roman" w:hAnsi="Times New Roman"/>
                <w:sz w:val="24"/>
                <w:szCs w:val="24"/>
              </w:rPr>
              <w:t>Инструкция по заполнению характеристик в заявке     Ед. изм.    Количество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            26.51.82.190                                 Плита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флюидизации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Материал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Спекполитетрафторэтиле́нс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проницаемостью не более 1-3 мкм   Значение характеристики н</w:t>
            </w:r>
            <w:r>
              <w:rPr>
                <w:rFonts w:ascii="Times New Roman" w:hAnsi="Times New Roman"/>
                <w:sz w:val="24"/>
                <w:szCs w:val="24"/>
              </w:rPr>
              <w:t>е может изменяться участником закупки  штука  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Форма       Прямоугольная с закругленными краями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номинальный кг  24,1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абариты плиты номинальные  мм  807х2125х10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Назначение      Плита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флюидизации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пропускает воздух, не пропускает микросферы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*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обретение запасных частей для кроватей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противопролежневых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противоожоговых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 для воздушно-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флюидизационной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терапии, производства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Синерджи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Недерланд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Б.В.», Нидерланды, имеющихся у Заказчика, производится в соответствии с п.1. части 1 статьи 33 Федеральн</w:t>
            </w:r>
            <w:r>
              <w:rPr>
                <w:rFonts w:ascii="Times New Roman" w:hAnsi="Times New Roman"/>
                <w:sz w:val="24"/>
                <w:szCs w:val="24"/>
              </w:rPr>
              <w:t>ого закона от 05.04.2013 г. «44-ФЗ «О контрактной системе в сфере закупок товаров, работ, услуг для обеспечения государственных и муниципальных нужд», в соответствии с требованиями технической документации.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отгрузке товара        Поставка и ра</w:t>
            </w:r>
            <w:r>
              <w:rPr>
                <w:rFonts w:ascii="Times New Roman" w:hAnsi="Times New Roman"/>
                <w:sz w:val="24"/>
                <w:szCs w:val="24"/>
              </w:rPr>
              <w:t>згрузка товара производится поставщиком на склад Заказчика (660022, г. Красноярск, ул. Партизана Железняка, 3П, склад). Поставка товара согласно спецификации (Приложение № 1 к контракту). Срок поставки - не более 65 рабочих дней с момента заключения контра</w:t>
            </w:r>
            <w:r>
              <w:rPr>
                <w:rFonts w:ascii="Times New Roman" w:hAnsi="Times New Roman"/>
                <w:sz w:val="24"/>
                <w:szCs w:val="24"/>
              </w:rPr>
              <w:t>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Требования к упаковке товара        Упаковка товара обеспечивает сохранность товара и предохраняет от повреждений при его транспортировке. Маркировка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товара  отвечает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специфике товара и соответствует нормам и стандартам, установленным производителем т</w:t>
            </w:r>
            <w:r>
              <w:rPr>
                <w:rFonts w:ascii="Times New Roman" w:hAnsi="Times New Roman"/>
                <w:sz w:val="24"/>
                <w:szCs w:val="24"/>
              </w:rPr>
              <w:t>овара.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Документы по качеству товара        "Поставляемый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</w:t>
            </w:r>
            <w:r>
              <w:rPr>
                <w:rFonts w:ascii="Times New Roman" w:hAnsi="Times New Roman"/>
                <w:sz w:val="24"/>
                <w:szCs w:val="24"/>
              </w:rPr>
              <w:t>лены потребительские свойства).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сертификата/декларации соответствия на продукцию, подлежащую обязательной сертификации. Гарантийный срок не менее 6 месяцев на дату поставки Заказчику."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03E8" w:rsidRDefault="00953ABD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03E8" w:rsidRDefault="00953AB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03E8" w:rsidRDefault="007803E8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03E8" w:rsidRDefault="007803E8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</w:tr>
      <w:tr w:rsidR="007803E8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</w:tr>
      <w:tr w:rsidR="007803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803E8" w:rsidRDefault="00953ABD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7803E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</w:tr>
      <w:tr w:rsidR="007803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803E8" w:rsidRDefault="00953ABD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803E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</w:tr>
      <w:tr w:rsidR="007803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803E8" w:rsidRDefault="00953ABD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7803E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</w:tr>
      <w:tr w:rsidR="007803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803E8" w:rsidRDefault="00953ABD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03.09.2024 17:00:00 по местному времени. </w:t>
            </w:r>
          </w:p>
        </w:tc>
      </w:tr>
      <w:tr w:rsidR="007803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</w:tr>
      <w:tr w:rsidR="007803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803E8" w:rsidRDefault="00953ABD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803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</w:tr>
      <w:tr w:rsidR="007803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</w:tr>
      <w:tr w:rsidR="007803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803E8" w:rsidRDefault="007803E8">
            <w:pPr>
              <w:spacing w:after="0"/>
            </w:pPr>
          </w:p>
        </w:tc>
      </w:tr>
      <w:tr w:rsidR="007803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803E8" w:rsidRDefault="00953ABD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803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803E8" w:rsidRDefault="00953ABD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</w:t>
            </w:r>
            <w:r>
              <w:rPr>
                <w:rFonts w:ascii="Times New Roman" w:hAnsi="Times New Roman"/>
                <w:sz w:val="28"/>
                <w:szCs w:val="28"/>
              </w:rPr>
              <w:t>тел. 220-02-91</w:t>
            </w:r>
          </w:p>
        </w:tc>
      </w:tr>
    </w:tbl>
    <w:p w:rsidR="00000000" w:rsidRDefault="00953AB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03E8"/>
    <w:rsid w:val="007803E8"/>
    <w:rsid w:val="0095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4BE93-CE62-4D6F-AB6A-76109B0F4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606</Words>
  <Characters>3458</Characters>
  <Application>Microsoft Office Word</Application>
  <DocSecurity>0</DocSecurity>
  <Lines>28</Lines>
  <Paragraphs>8</Paragraphs>
  <ScaleCrop>false</ScaleCrop>
  <Company/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2024-08-29T01:50:00Z</dcterms:created>
  <dcterms:modified xsi:type="dcterms:W3CDTF">2024-08-29T01:51:00Z</dcterms:modified>
</cp:coreProperties>
</file>