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021"/>
        <w:gridCol w:w="4962"/>
        <w:gridCol w:w="567"/>
        <w:gridCol w:w="708"/>
        <w:gridCol w:w="993"/>
        <w:gridCol w:w="1275"/>
        <w:gridCol w:w="1701"/>
        <w:gridCol w:w="1418"/>
        <w:gridCol w:w="1246"/>
      </w:tblGrid>
      <w:tr w:rsidR="00F16177" w14:paraId="2A45E6F4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4BC7B167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ED8ACB" w14:textId="77777777" w:rsidR="00F16177" w:rsidRDefault="00F16177"/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1F26770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76F76C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4DFECBDE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42DFD133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1F696B4B" w14:textId="77777777" w:rsidR="00F16177" w:rsidRDefault="00F16177"/>
        </w:tc>
      </w:tr>
      <w:tr w:rsidR="00F16177" w14:paraId="1A673563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56B9D5C9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4B743C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13B6F113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6C4B201F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191C2446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67A85131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3F3FB4BE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0A05C51A" w14:textId="77777777" w:rsidR="00F16177" w:rsidRDefault="00F16177"/>
        </w:tc>
      </w:tr>
      <w:tr w:rsidR="00F16177" w14:paraId="0F3531AC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0477E0A0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F0FC72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09115C3D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7A0C33D3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412D112D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78F8B7FF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78B7AADE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392302F5" w14:textId="77777777" w:rsidR="00F16177" w:rsidRDefault="00F16177"/>
        </w:tc>
      </w:tr>
      <w:tr w:rsidR="00F16177" w14:paraId="205FC069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06BF3D99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AACD34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408F2DB1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4FD8A50F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45410E69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6BD2A370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0AD502F7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28DF7A33" w14:textId="77777777" w:rsidR="00F16177" w:rsidRDefault="00F16177"/>
        </w:tc>
      </w:tr>
      <w:tr w:rsidR="00F16177" w14:paraId="334AA12F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1465335F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7071F9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39D1023F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2500BD9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73E338F4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6F0CE086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5C0E667F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2F7EECAE" w14:textId="77777777" w:rsidR="00F16177" w:rsidRDefault="00F16177"/>
        </w:tc>
      </w:tr>
      <w:tr w:rsidR="00F16177" w:rsidRPr="00B17023" w14:paraId="4B1ABA41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511656F9" w14:textId="77777777" w:rsidR="00F16177" w:rsidRPr="00B17023" w:rsidRDefault="00B170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70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113728F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21ECB90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2743791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F8490DD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B64A4D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4D218B" w14:textId="77777777" w:rsidR="00F16177" w:rsidRPr="00B17023" w:rsidRDefault="00F16177">
            <w:pPr>
              <w:rPr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14:paraId="090CCCD5" w14:textId="77777777" w:rsidR="00F16177" w:rsidRPr="00B17023" w:rsidRDefault="00F16177">
            <w:pPr>
              <w:rPr>
                <w:lang w:val="en-US"/>
              </w:rPr>
            </w:pPr>
          </w:p>
        </w:tc>
      </w:tr>
      <w:tr w:rsidR="00F16177" w14:paraId="08E835E2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5B683644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F6A2B3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5BCC7841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4E2E3D8A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5EFBAE7F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78623665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6ACDAEFC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6FBEE1C5" w14:textId="77777777" w:rsidR="00F16177" w:rsidRDefault="00F16177"/>
        </w:tc>
      </w:tr>
      <w:tr w:rsidR="00F16177" w14:paraId="1B9F3EAE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4F67E78E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2B2539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723FF876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1B2BB145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763C54D7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038FC5D4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3DA50419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7E9B01C1" w14:textId="77777777" w:rsidR="00F16177" w:rsidRDefault="00F16177"/>
        </w:tc>
      </w:tr>
      <w:tr w:rsidR="00F16177" w14:paraId="1F1C9364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47344C89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690DDE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2545DF48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04939AA3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2DA00BA6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6FEBAE20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3F840520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46C56E12" w14:textId="77777777" w:rsidR="00F16177" w:rsidRDefault="00F16177"/>
        </w:tc>
      </w:tr>
      <w:tr w:rsidR="00F16177" w14:paraId="1791363D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264F178E" w14:textId="0521F40D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____18.07.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1136-2023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476D37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2635AD86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744EBFA6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0C1B3892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0B55F6DC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7BEC03C6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2859C96E" w14:textId="77777777" w:rsidR="00F16177" w:rsidRDefault="00F16177"/>
        </w:tc>
      </w:tr>
      <w:tr w:rsidR="00F16177" w14:paraId="48929AC6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38DA7B42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B75630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047246A8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F0D5EFE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2F020673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7BBE2AE3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498040BF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5840CA02" w14:textId="77777777" w:rsidR="00F16177" w:rsidRDefault="00F16177"/>
        </w:tc>
      </w:tr>
      <w:tr w:rsidR="00F16177" w14:paraId="15653368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3B4874EC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65BA5727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38AE4FB5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123492BF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05EE6183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51F93F1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477B449D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5F04207D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3C5F3300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2B346DCE" w14:textId="77777777" w:rsidR="00F16177" w:rsidRDefault="00F16177"/>
        </w:tc>
      </w:tr>
      <w:tr w:rsidR="00F16177" w14:paraId="7B663E27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6671DFC4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A24AE1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221F6A10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A34B6DD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435807F6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233653BE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76375EA9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453773E7" w14:textId="77777777" w:rsidR="00F16177" w:rsidRDefault="00F16177"/>
        </w:tc>
      </w:tr>
      <w:tr w:rsidR="00F16177" w14:paraId="57AD39CD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1C6B6B2F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5FFBBE38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57BD4382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12D3B1EA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5E5D0FC2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333276B2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32004FC0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51003E5C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11651F73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6F7431F3" w14:textId="77777777" w:rsidR="00F16177" w:rsidRDefault="00F16177"/>
        </w:tc>
      </w:tr>
      <w:tr w:rsidR="00F16177" w14:paraId="7FB46EB6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7"/>
            <w:shd w:val="clear" w:color="auto" w:fill="auto"/>
            <w:vAlign w:val="bottom"/>
          </w:tcPr>
          <w:p w14:paraId="2B8F577F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1C7DCD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2112F312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6F03CBF5" w14:textId="77777777" w:rsidR="00F16177" w:rsidRDefault="00F16177"/>
        </w:tc>
      </w:tr>
      <w:tr w:rsidR="00F16177" w14:paraId="7CD7005D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48082DEF" w14:textId="77777777" w:rsidR="00F16177" w:rsidRDefault="00B170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6177" w:rsidRPr="00B17023" w14:paraId="613B0151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35E81E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16BC50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314BE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7F8209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AC51EA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CF2BCA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Цена, рублей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CFC90D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60BFA8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Остаточный срок годности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A551E5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ОКПД2\КТРУ</w:t>
            </w:r>
          </w:p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438B12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b/>
                <w:sz w:val="20"/>
                <w:szCs w:val="20"/>
              </w:rPr>
              <w:t>Код вида МИ</w:t>
            </w:r>
          </w:p>
        </w:tc>
      </w:tr>
      <w:tr w:rsidR="00F16177" w:rsidRPr="00B17023" w14:paraId="4432FCC7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AE734B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89C92E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трансрадиального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доступа, диаметр 5Fr, длина 11 см, проводник 0,025"</w:t>
            </w:r>
          </w:p>
        </w:tc>
        <w:tc>
          <w:tcPr>
            <w:tcW w:w="49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7C7C0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длиной  11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см, с боковым полиуретановым портом для промывания, гемостатическим клапаном, 3-х ходовым краником и иглой.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Стержень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и дилататора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рентгеноконтрастный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материал  полиэтилен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>, снабжен вращающимся кольцом для крепления с помощью нитей. Все детали упакованы в пластиковое кольцо, которое позволяет промывать компоненты и обеспечивает сохранность деталей. Д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илататор снабжен механизмом защелкивания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для минимизация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протекания крови и соскальзывания дилататора. Линия для промывания большого просвета. Наличие цветовой кодировки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нитродьюсера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, дилататора и краника по внутреннему диаметру: 5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- серый.  Наличие дил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ататора, обтуратора и проводника 0.025" (0.64мм),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длиной  50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см. Материал проводника нержавеющая сталь, проводник имеет два рабочих кончика: гибкий J-кончик 3мм и прямой гибкий кончик. Металлическая игла с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длиной  4.0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см, диаметром 20 G. Наличие цветовой ко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дировки втулки -  желтый  (20G). Материал канюли нержавеющая сталь. Наличие силиконового покрытия всей поверхности иглы для облегчения проведения через ткани.  Предлагаемый размер: длина 11 см, диаметр 5F.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6C2A7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565976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2C0B6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7CC7A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8C2D4E" w14:textId="77777777" w:rsidR="00F16177" w:rsidRPr="00B17023" w:rsidRDefault="00F1617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B2B9AA" w14:textId="77777777" w:rsidR="00F16177" w:rsidRPr="00B17023" w:rsidRDefault="00F16177">
            <w:pPr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898EAA" w14:textId="77777777" w:rsidR="00F16177" w:rsidRPr="00B17023" w:rsidRDefault="00F16177">
            <w:pPr>
              <w:rPr>
                <w:sz w:val="22"/>
              </w:rPr>
            </w:pPr>
          </w:p>
        </w:tc>
      </w:tr>
      <w:tr w:rsidR="00F16177" w14:paraId="0B73D74A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84338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D7AEE3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Катетер коронарный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диагностический 5F/100 см/FR4.0</w:t>
            </w:r>
          </w:p>
        </w:tc>
        <w:tc>
          <w:tcPr>
            <w:tcW w:w="49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CF189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Предназначен для катетеризации коронарных артерий. Для сохранения радиальной жесткости стенок катетера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используется  двойная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проволочная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армировка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по всей длине. Многослойная структура стенки катетера: наружный слой полиэтил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ен, средний слой – двойная металлическая оплетка, внутренний слой –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полиэфирамид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кончик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, изготовлен из ко-полимера полиамида и полиэфира. Покрытие катетера из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тромбо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>-устойчивого материала. Совместимость с проводником 0.035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".  Внутренний диаметр катетера 5F не менее 1.1 мм, для катетера 6F не менее 1,3 мм. Максимальное давление не менее 1200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. Минимальная пропускная способности при максимальном давлении не менее 19,8 мл/с. Длина 100 см. Стерильный. Одноразовый. Требуемый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размер: 5F/JR4.0.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B0204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7926D9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D4330A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6E92B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BC4A1" w14:textId="77777777" w:rsidR="00F16177" w:rsidRDefault="00F16177"/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531C31" w14:textId="77777777" w:rsidR="00F16177" w:rsidRDefault="00F16177"/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6D7D7C" w14:textId="77777777" w:rsidR="00F16177" w:rsidRDefault="00F16177"/>
        </w:tc>
      </w:tr>
      <w:tr w:rsidR="00F16177" w14:paraId="4209EB4A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6F22B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555FA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Катетер коронарный диагностический 5F/100 см/FL3.5</w:t>
            </w:r>
          </w:p>
        </w:tc>
        <w:tc>
          <w:tcPr>
            <w:tcW w:w="49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0497D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Предназначен для катетеризации коронарных артерий. Для сохранения радиальной жесткости стенок катетера </w:t>
            </w:r>
            <w:proofErr w:type="gramStart"/>
            <w:r w:rsidRPr="00B17023">
              <w:rPr>
                <w:rFonts w:ascii="Times New Roman" w:hAnsi="Times New Roman"/>
                <w:sz w:val="20"/>
                <w:szCs w:val="20"/>
              </w:rPr>
              <w:t>используется  двойная</w:t>
            </w:r>
            <w:proofErr w:type="gram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проволочная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армировка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по всей длине.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Многослойная структура стенки катетера: наружный слой полиэтилен, средний слой – двойная металлическая оплетка, внутренний слой –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полиэфирамид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кончик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, изготовлен из ко-полимера полиамида и полиэфира. Покрытие катетера из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т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ромбо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-устойчивого материала. Совместимость с проводником 0.035".  Внутренний диаметр катетера 5F не менее 1.1 мм, для катетера 6F не менее 1,3 мм. Максимальное давление не менее 1200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>. Минимальная пропускная способности при максимальном давлении не мене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е 19,8 мл/с. Длина 100 см. Стерильный. Одноразовый. Требуемый размер: 5F/FL3.5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A008F2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83D8CD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0DC62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B36004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7726B5" w14:textId="77777777" w:rsidR="00F16177" w:rsidRDefault="00F16177"/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4E2DE" w14:textId="77777777" w:rsidR="00F16177" w:rsidRDefault="00F16177"/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5034E5" w14:textId="77777777" w:rsidR="00F16177" w:rsidRDefault="00F16177"/>
        </w:tc>
      </w:tr>
      <w:tr w:rsidR="00F16177" w14:paraId="5DB6C296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945545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97F450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Проводник внутрисосудистый 0.035"/180см/J-изгиб 3 мм</w:t>
            </w:r>
          </w:p>
        </w:tc>
        <w:tc>
          <w:tcPr>
            <w:tcW w:w="49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4560A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Материал стилета - медицинская нержавеющая сталь. Дизайн дистального сегмента стилета - плавное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уменьшение диаметра от проксимального сегмента к дистальному. Материал покрытия – политетрафторэтилен. Доступные заданные варианты кривизны </w:t>
            </w:r>
            <w:proofErr w:type="spellStart"/>
            <w:r w:rsidRPr="00B17023">
              <w:rPr>
                <w:rFonts w:ascii="Times New Roman" w:hAnsi="Times New Roman"/>
                <w:sz w:val="20"/>
                <w:szCs w:val="20"/>
              </w:rPr>
              <w:t>длистального</w:t>
            </w:r>
            <w:proofErr w:type="spellEnd"/>
            <w:r w:rsidRPr="00B17023">
              <w:rPr>
                <w:rFonts w:ascii="Times New Roman" w:hAnsi="Times New Roman"/>
                <w:sz w:val="20"/>
                <w:szCs w:val="20"/>
              </w:rPr>
              <w:t xml:space="preserve"> сегмента – прямой, J-образный. Доступные диаметры J-образного изгиба дистального сегмента - 1.5 мм, 3 м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 xml:space="preserve">м, 6 мм, 12 мм. Доступные длины проводников - 40 см, 80 см, 100 см, 125 см, 150 см, 180 см, 260 см. Доступные диаметры проводников - 0.018", 0.025", 0.028", 0.032", 0.035", 0.038". Доступные степени жесткости - пониженная, стандартная, повышенная. Наличие </w:t>
            </w:r>
            <w:r w:rsidRPr="00B17023">
              <w:rPr>
                <w:rFonts w:ascii="Times New Roman" w:hAnsi="Times New Roman"/>
                <w:sz w:val="20"/>
                <w:szCs w:val="20"/>
              </w:rPr>
              <w:t>моделей с подвижным стилетом. Наличие моделей с двумя гибкими сегментами. Требуемая модификация: диаметр 0,035", J-образный изгиб дистального сегмента -3 мм, жесткость стандартная. Размер: 180 см.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E58138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B2C0B" w14:textId="77777777" w:rsidR="00F16177" w:rsidRPr="00B17023" w:rsidRDefault="00B17023">
            <w:pPr>
              <w:jc w:val="center"/>
              <w:rPr>
                <w:sz w:val="20"/>
                <w:szCs w:val="20"/>
              </w:rPr>
            </w:pPr>
            <w:r w:rsidRPr="00B170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56EA6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A2A92E" w14:textId="77777777" w:rsidR="00F16177" w:rsidRPr="00B17023" w:rsidRDefault="00F1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0F924" w14:textId="77777777" w:rsidR="00F16177" w:rsidRDefault="00F16177"/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2B318" w14:textId="77777777" w:rsidR="00F16177" w:rsidRDefault="00F16177"/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D7177" w14:textId="77777777" w:rsidR="00F16177" w:rsidRDefault="00F16177"/>
        </w:tc>
      </w:tr>
      <w:tr w:rsidR="00F16177" w14:paraId="485F04F4" w14:textId="77777777" w:rsidTr="00B170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4" w:type="dxa"/>
            <w:shd w:val="clear" w:color="auto" w:fill="auto"/>
            <w:vAlign w:val="bottom"/>
          </w:tcPr>
          <w:p w14:paraId="4753E51C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78893D3C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43FF0D60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2AB0E8FA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5FE69523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BF44325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54C0BDB4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013A8560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3D1B6554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5F0B1CDC" w14:textId="77777777" w:rsidR="00F16177" w:rsidRDefault="00F16177"/>
        </w:tc>
      </w:tr>
      <w:tr w:rsidR="00F16177" w14:paraId="47A7777C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004DE71A" w14:textId="77777777" w:rsidR="00F16177" w:rsidRDefault="00B170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16177" w14:paraId="4BC0F527" w14:textId="77777777" w:rsidTr="00B170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4" w:type="dxa"/>
            <w:shd w:val="clear" w:color="auto" w:fill="auto"/>
            <w:vAlign w:val="bottom"/>
          </w:tcPr>
          <w:p w14:paraId="7E9F9BDF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4C2BC1B5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45B314CB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02319A00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43ED94D7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0C73E7B5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558CCEF0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15EBB245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0E22B5D2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64A5E7F8" w14:textId="77777777" w:rsidR="00F16177" w:rsidRDefault="00F16177"/>
        </w:tc>
      </w:tr>
      <w:tr w:rsidR="00F16177" w14:paraId="70DBEE73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4489ADC3" w14:textId="77777777" w:rsidR="00F16177" w:rsidRDefault="00B170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6177" w14:paraId="3C04148F" w14:textId="77777777" w:rsidTr="00B170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4" w:type="dxa"/>
            <w:shd w:val="clear" w:color="auto" w:fill="auto"/>
            <w:vAlign w:val="bottom"/>
          </w:tcPr>
          <w:p w14:paraId="40579F19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7C7F5C84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3D0D3D5F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3FF84472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3266A893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275DDD1B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56F81625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06767245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090A78F7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71CF6289" w14:textId="77777777" w:rsidR="00F16177" w:rsidRDefault="00F16177"/>
        </w:tc>
      </w:tr>
      <w:tr w:rsidR="00F16177" w14:paraId="1CB303F4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03959648" w14:textId="77777777" w:rsidR="00F16177" w:rsidRDefault="00B170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6177" w14:paraId="050219FC" w14:textId="77777777" w:rsidTr="00B170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14" w:type="dxa"/>
            <w:shd w:val="clear" w:color="auto" w:fill="auto"/>
            <w:vAlign w:val="bottom"/>
          </w:tcPr>
          <w:p w14:paraId="1AAB592C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3A88A2EF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26DF7C46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66AF4DEA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6E4CE498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16EA8C37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3F11CA29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288558DE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1EAF0B8D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3C5ADDF7" w14:textId="77777777" w:rsidR="00F16177" w:rsidRDefault="00F16177"/>
        </w:tc>
      </w:tr>
      <w:tr w:rsidR="00F16177" w14:paraId="1DB721E1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3CAB9670" w14:textId="77777777" w:rsidR="00F16177" w:rsidRDefault="00B1702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21.07.2023 17:00:00 по местному времени. </w:t>
            </w:r>
          </w:p>
        </w:tc>
      </w:tr>
      <w:tr w:rsidR="00F16177" w14:paraId="54A56C41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159B6A64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064D33E8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5ACCF9E3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049B528F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55BAEA4D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7EBB6835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7699AA18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001F49D7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4B607EF8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4FF3BCF9" w14:textId="77777777" w:rsidR="00F16177" w:rsidRDefault="00F16177"/>
        </w:tc>
      </w:tr>
      <w:tr w:rsidR="00F16177" w14:paraId="79ED1D32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6936E49C" w14:textId="77777777" w:rsidR="00F16177" w:rsidRDefault="00B170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6177" w14:paraId="105A506C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1885EFEB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6551BB72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0B9103A5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554594C0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69687259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66F7B00C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4729B5E5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2633DD7F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2EC519AB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5A76885D" w14:textId="77777777" w:rsidR="00F16177" w:rsidRDefault="00F16177"/>
        </w:tc>
      </w:tr>
      <w:tr w:rsidR="00F16177" w14:paraId="0E36A960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73CC03A4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74B4A48F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5119F710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6C27F70D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543DB08C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5DAACA64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7C234EDE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7195941B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125FBA96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7D85B9D2" w14:textId="77777777" w:rsidR="00F16177" w:rsidRDefault="00F16177"/>
        </w:tc>
      </w:tr>
      <w:tr w:rsidR="00F16177" w14:paraId="136C281E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620C738E" w14:textId="77777777" w:rsidR="00F16177" w:rsidRDefault="00F16177"/>
        </w:tc>
        <w:tc>
          <w:tcPr>
            <w:tcW w:w="2021" w:type="dxa"/>
            <w:shd w:val="clear" w:color="auto" w:fill="auto"/>
            <w:vAlign w:val="bottom"/>
          </w:tcPr>
          <w:p w14:paraId="12BA0AD2" w14:textId="77777777" w:rsidR="00F16177" w:rsidRDefault="00F16177"/>
        </w:tc>
        <w:tc>
          <w:tcPr>
            <w:tcW w:w="4962" w:type="dxa"/>
            <w:shd w:val="clear" w:color="auto" w:fill="auto"/>
            <w:vAlign w:val="bottom"/>
          </w:tcPr>
          <w:p w14:paraId="063DD3EA" w14:textId="77777777" w:rsidR="00F16177" w:rsidRDefault="00F16177"/>
        </w:tc>
        <w:tc>
          <w:tcPr>
            <w:tcW w:w="567" w:type="dxa"/>
            <w:shd w:val="clear" w:color="auto" w:fill="auto"/>
            <w:vAlign w:val="bottom"/>
          </w:tcPr>
          <w:p w14:paraId="0CF75F46" w14:textId="77777777" w:rsidR="00F16177" w:rsidRDefault="00F16177"/>
        </w:tc>
        <w:tc>
          <w:tcPr>
            <w:tcW w:w="708" w:type="dxa"/>
            <w:shd w:val="clear" w:color="auto" w:fill="auto"/>
            <w:vAlign w:val="bottom"/>
          </w:tcPr>
          <w:p w14:paraId="090EBACD" w14:textId="77777777" w:rsidR="00F16177" w:rsidRDefault="00F16177"/>
        </w:tc>
        <w:tc>
          <w:tcPr>
            <w:tcW w:w="993" w:type="dxa"/>
            <w:shd w:val="clear" w:color="auto" w:fill="auto"/>
            <w:vAlign w:val="bottom"/>
          </w:tcPr>
          <w:p w14:paraId="1521110F" w14:textId="77777777" w:rsidR="00F16177" w:rsidRDefault="00F16177"/>
        </w:tc>
        <w:tc>
          <w:tcPr>
            <w:tcW w:w="1275" w:type="dxa"/>
            <w:shd w:val="clear" w:color="auto" w:fill="auto"/>
            <w:vAlign w:val="bottom"/>
          </w:tcPr>
          <w:p w14:paraId="309823F9" w14:textId="77777777" w:rsidR="00F16177" w:rsidRDefault="00F16177"/>
        </w:tc>
        <w:tc>
          <w:tcPr>
            <w:tcW w:w="1701" w:type="dxa"/>
            <w:shd w:val="clear" w:color="auto" w:fill="auto"/>
            <w:vAlign w:val="bottom"/>
          </w:tcPr>
          <w:p w14:paraId="57A8D1C9" w14:textId="77777777" w:rsidR="00F16177" w:rsidRDefault="00F16177"/>
        </w:tc>
        <w:tc>
          <w:tcPr>
            <w:tcW w:w="1418" w:type="dxa"/>
            <w:shd w:val="clear" w:color="auto" w:fill="auto"/>
            <w:vAlign w:val="bottom"/>
          </w:tcPr>
          <w:p w14:paraId="0284ED0E" w14:textId="77777777" w:rsidR="00F16177" w:rsidRDefault="00F16177"/>
        </w:tc>
        <w:tc>
          <w:tcPr>
            <w:tcW w:w="1246" w:type="dxa"/>
            <w:shd w:val="clear" w:color="auto" w:fill="auto"/>
            <w:vAlign w:val="bottom"/>
          </w:tcPr>
          <w:p w14:paraId="4086EE2E" w14:textId="77777777" w:rsidR="00F16177" w:rsidRDefault="00F16177"/>
        </w:tc>
      </w:tr>
      <w:tr w:rsidR="00F16177" w14:paraId="7092B706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374BC35E" w14:textId="77777777" w:rsidR="00F16177" w:rsidRDefault="00B170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6177" w14:paraId="3D2877E2" w14:textId="77777777" w:rsidTr="00B1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47846521" w14:textId="77777777" w:rsidR="00F16177" w:rsidRDefault="00B17023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548BEB39" w14:textId="77777777" w:rsidR="00000000" w:rsidRDefault="00B17023"/>
    <w:sectPr w:rsidR="00000000" w:rsidSect="00B17023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77"/>
    <w:rsid w:val="00B17023"/>
    <w:rsid w:val="00F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9E5C"/>
  <w15:docId w15:val="{07B33026-44CB-4D75-8290-25A78D9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2023-07-18T03:32:00Z</dcterms:created>
  <dcterms:modified xsi:type="dcterms:W3CDTF">2023-07-18T03:35:00Z</dcterms:modified>
</cp:coreProperties>
</file>