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843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D33B64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4D34EF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4D34EF" w:rsidP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E86">
              <w:rPr>
                <w:rFonts w:ascii="Times New Roman" w:hAnsi="Times New Roman"/>
                <w:sz w:val="24"/>
                <w:szCs w:val="24"/>
              </w:rPr>
              <w:t>5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.07.2022 г. №.1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bookmarkStart w:id="0" w:name="_GoBack"/>
            <w:bookmarkEnd w:id="0"/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D33B6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EF">
              <w:rPr>
                <w:rFonts w:ascii="Times New Roman" w:hAnsi="Times New Roman"/>
                <w:sz w:val="24"/>
                <w:szCs w:val="24"/>
              </w:rPr>
              <w:t>Катетер уретральный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трехходовый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СН 18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4D34EF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EF">
              <w:rPr>
                <w:rFonts w:ascii="Times New Roman" w:hAnsi="Times New Roman"/>
                <w:sz w:val="24"/>
                <w:szCs w:val="24"/>
              </w:rPr>
              <w:t xml:space="preserve">Катетер уретральный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трехходовый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диаметр СН 18, изготовлен из сплава силикона и армированного латекса, с дренажными отверстиями по всему наконечнику, размер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балона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от 50 до 100 мл, длина катетера не менее 40 см, наконечник тип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Мерсье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4D34EF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EF">
              <w:rPr>
                <w:rFonts w:ascii="Times New Roman" w:hAnsi="Times New Roman"/>
                <w:sz w:val="24"/>
                <w:szCs w:val="24"/>
              </w:rPr>
              <w:t xml:space="preserve">Катетер уретральный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трехходовый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диаметр СН 20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Pr="004D34EF" w:rsidRDefault="004D34EF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EF">
              <w:rPr>
                <w:rFonts w:ascii="Times New Roman" w:hAnsi="Times New Roman"/>
                <w:sz w:val="24"/>
                <w:szCs w:val="24"/>
              </w:rPr>
              <w:t xml:space="preserve">Катетер уретральный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трехходовый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диаметр СН 20, изготовлен из сплава силикона и армированного латекса, с дренажными отверстиями по всему наконечнику, размер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балона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 xml:space="preserve"> от 50 до 100 мл, длина катетера не менее 40 см, наконечник тип </w:t>
            </w:r>
            <w:proofErr w:type="spellStart"/>
            <w:r w:rsidRPr="004D34EF">
              <w:rPr>
                <w:rFonts w:ascii="Times New Roman" w:hAnsi="Times New Roman"/>
                <w:sz w:val="24"/>
                <w:szCs w:val="24"/>
              </w:rPr>
              <w:t>Мерсье</w:t>
            </w:r>
            <w:proofErr w:type="spellEnd"/>
            <w:r w:rsidRPr="004D3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34EF" w:rsidRDefault="004D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4EF" w:rsidRDefault="004D34E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4EF" w:rsidRDefault="004D34E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34EF" w:rsidRDefault="004D34EF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4D3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4D34E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D33B6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A34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4D34EF">
              <w:rPr>
                <w:rFonts w:ascii="Times New Roman" w:hAnsi="Times New Roman"/>
                <w:sz w:val="28"/>
                <w:szCs w:val="28"/>
              </w:rPr>
              <w:t>дложения принимаются в срок до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283730"/>
    <w:rsid w:val="004D34EF"/>
    <w:rsid w:val="00787D41"/>
    <w:rsid w:val="00A34E86"/>
    <w:rsid w:val="00B55614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2022-07-25T01:39:00Z</dcterms:created>
  <dcterms:modified xsi:type="dcterms:W3CDTF">2022-07-25T01:41:00Z</dcterms:modified>
</cp:coreProperties>
</file>