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5"/>
        <w:gridCol w:w="1744"/>
        <w:gridCol w:w="2248"/>
        <w:gridCol w:w="455"/>
        <w:gridCol w:w="581"/>
        <w:gridCol w:w="773"/>
        <w:gridCol w:w="1520"/>
        <w:gridCol w:w="1245"/>
        <w:gridCol w:w="1409"/>
        <w:gridCol w:w="499"/>
      </w:tblGrid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 w:rsidRPr="0055743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Pr="00557435" w:rsidRDefault="005574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57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574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57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574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57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574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Pr="00557435" w:rsidRDefault="004331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Pr="00557435" w:rsidRDefault="004331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Pr="00557435" w:rsidRDefault="004331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Pr="00557435" w:rsidRDefault="004331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Pr="00557435" w:rsidRDefault="004331E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Pr="00557435" w:rsidRDefault="004331E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Pr="00557435" w:rsidRDefault="004331EE">
            <w:pPr>
              <w:rPr>
                <w:szCs w:val="16"/>
                <w:lang w:val="en-US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 w:rsidP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№.1116-2021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31EE" w:rsidRDefault="005574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для шлангов с накидкой гайкой ½ х 9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Штуцер для шлангов с накидкой гайкой ½ х 9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Хомут червячный 8-12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Т 1/4" FFF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Т 1/4" FFF медный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1/4" </w:t>
            </w:r>
            <w:r>
              <w:rPr>
                <w:rFonts w:ascii="Times New Roman" w:hAnsi="Times New Roman"/>
                <w:sz w:val="24"/>
                <w:szCs w:val="24"/>
              </w:rPr>
              <w:t>-М(Ш) 12*1,5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1/4" -М(Ш) 12*1,5 медный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манометра М 12х1,5 наружный 1/4"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Переходник для манометра М 12х1,5 наружный 1/4" латунь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50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100 кг. Белый цвет. Габариты не более 186х44х67мм. Температурный диапазон не менее чем от -35 до +40 градусов С. Двухскоростной. Регулируемый. Применяется для тяжелых подъездных дверей. Масса не более 2,2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металлический "Евро"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противопожарный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2000 MCL ZN противопожарный для металлических дверей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 на планке для замка противопожарного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на планке для замка </w:t>
            </w:r>
            <w:r>
              <w:rPr>
                <w:rFonts w:ascii="Times New Roman" w:hAnsi="Times New Roman"/>
                <w:sz w:val="24"/>
                <w:szCs w:val="24"/>
              </w:rPr>
              <w:t>противопожарного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 КПВ-80-С для замка противопожарного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 КПВ-80-С для замка противопожарного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70 мм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установки в корпуса врезных цилиндровых замков для всех типов дверей.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Вариант исполнения: ключ-ключ. Тип ключа: "перфорированный". Материал ключа: латунь с пластиковой эргономичной головкой. Материал ротора: латунь.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7. Секретность: более 78 000 комбинаций. Работоспособность: более 200 000 циклов открывания/</w:t>
            </w:r>
            <w:r>
              <w:rPr>
                <w:rFonts w:ascii="Times New Roman" w:hAnsi="Times New Roman"/>
                <w:sz w:val="24"/>
                <w:szCs w:val="24"/>
              </w:rPr>
              <w:t>закрывания. Размер: 70 мм. Цвет: латунь. Комплектация: 5 латунных ключей с пластиковой головкой, крепёжный винт 70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DK 16х1,5 О Г ДУ8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Фитинг DK 16х1,5 О Г ДУ8 Фитинг DKL- DKS имеет метрическую универсальную уплотнительную голову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DIN 20078, форма A. 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них такая же соединительная резьба и такие же растворы ключа, как и у метрических уплотнительных головок с уплотнительным кольцом круглого сечения.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Фитинг DKO 14.5 Ш ДУ6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Фитинг DKO 14.5 Ш ДУ6 Фитинг </w:t>
            </w:r>
            <w:r>
              <w:rPr>
                <w:rFonts w:ascii="Times New Roman" w:hAnsi="Times New Roman"/>
                <w:sz w:val="24"/>
                <w:szCs w:val="24"/>
              </w:rPr>
              <w:t>DKO (немецкий стандарт по DIN 3865) имеет метрическую цилиндрическую отвечающею требованиям DIN 2353 или DIN EN ISO 8434-1 Уплотнение по конусу резиновым уплотнительным кольцом круглого сечения.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для щитков 20"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70мм. Ключ-ключ. 5 ключей с перфорацией. Покрытие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90 мм HOPA ECO AL 45х45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557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31EE" w:rsidRDefault="004331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5 календарных дней с момента заключения контракта.</w:t>
            </w:r>
          </w:p>
        </w:tc>
      </w:tr>
      <w:tr w:rsidR="004331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331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31E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18.08.2021 17:00:00 по местному времени. </w:t>
            </w:r>
          </w:p>
        </w:tc>
      </w:tr>
      <w:tr w:rsidR="004331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331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31EE" w:rsidRDefault="004331EE">
            <w:pPr>
              <w:rPr>
                <w:szCs w:val="16"/>
              </w:rPr>
            </w:pP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331EE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4331EE" w:rsidRDefault="00557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55743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1EE"/>
    <w:rsid w:val="004331EE"/>
    <w:rsid w:val="0055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E0A86-0BBE-414B-B253-4D91BDC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2021-08-17T02:04:00Z</dcterms:created>
  <dcterms:modified xsi:type="dcterms:W3CDTF">2021-08-17T02:05:00Z</dcterms:modified>
</cp:coreProperties>
</file>