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385"/>
        <w:gridCol w:w="2914"/>
        <w:gridCol w:w="436"/>
        <w:gridCol w:w="567"/>
        <w:gridCol w:w="727"/>
        <w:gridCol w:w="1450"/>
        <w:gridCol w:w="1188"/>
        <w:gridCol w:w="1344"/>
        <w:gridCol w:w="478"/>
      </w:tblGrid>
      <w:tr w:rsidR="00EA01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 w:rsidRPr="00FC63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Pr="00FC63A9" w:rsidRDefault="00FC63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6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C63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C6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C63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C6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63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Pr="00FC63A9" w:rsidRDefault="00EA01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Pr="00FC63A9" w:rsidRDefault="00EA01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Pr="00FC63A9" w:rsidRDefault="00EA01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Pr="00FC63A9" w:rsidRDefault="00EA01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Pr="00FC63A9" w:rsidRDefault="00EA010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Pr="00FC63A9" w:rsidRDefault="00EA010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Pr="00FC63A9" w:rsidRDefault="00EA0104">
            <w:pPr>
              <w:rPr>
                <w:szCs w:val="16"/>
                <w:lang w:val="en-US"/>
              </w:rPr>
            </w:pPr>
          </w:p>
        </w:tc>
      </w:tr>
      <w:tr w:rsidR="00EA01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Default="00FC63A9" w:rsidP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</w:t>
            </w:r>
            <w:r>
              <w:rPr>
                <w:rFonts w:ascii="Times New Roman" w:hAnsi="Times New Roman"/>
                <w:sz w:val="24"/>
                <w:szCs w:val="24"/>
              </w:rPr>
              <w:t> 021 г. №.1093-2022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104" w:rsidRDefault="00FC6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A01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104" w:rsidRDefault="00FC6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104" w:rsidRDefault="00FC6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104" w:rsidRDefault="00FC6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104" w:rsidRDefault="00FC6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104" w:rsidRDefault="00FC6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104" w:rsidRDefault="00FC6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104" w:rsidRDefault="00FC6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104" w:rsidRDefault="00FC6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104" w:rsidRDefault="00FC6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104" w:rsidRDefault="00FC6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A01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из полипропилена с гладкой поверхностью. На верхней части держателя имеется ассиметрично расположенная пластиковая канюля для игл-бабочек, игл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центре держателя c внутренней стороны находится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стали, закрытая резиновым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клапаном.Цвет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держателя – бесцветный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полупрозрачный.Диаметр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- 18 мм, высота - 55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для визуализации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крови.Держатель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одноразовый. Повторное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исключается.Индив</w:t>
            </w:r>
            <w:r>
              <w:rPr>
                <w:rFonts w:ascii="Times New Roman" w:hAnsi="Times New Roman"/>
                <w:sz w:val="24"/>
                <w:szCs w:val="24"/>
              </w:rPr>
              <w:t>идуальная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 для каждого держателя. Упаковка в пакете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винтовую фиксацию. Центрированное расположение резьбы для </w:t>
            </w:r>
            <w:r>
              <w:rPr>
                <w:rFonts w:ascii="Times New Roman" w:hAnsi="Times New Roman"/>
                <w:sz w:val="24"/>
                <w:szCs w:val="24"/>
              </w:rPr>
              <w:t>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</w:t>
            </w:r>
            <w:r>
              <w:rPr>
                <w:rFonts w:ascii="Times New Roman" w:hAnsi="Times New Roman"/>
                <w:sz w:val="24"/>
                <w:szCs w:val="24"/>
              </w:rPr>
              <w:t>картонной упаковке-материал иглы  - сталь нержавеющая 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</w:t>
            </w:r>
            <w:r>
              <w:rPr>
                <w:rFonts w:ascii="Times New Roman" w:hAnsi="Times New Roman"/>
                <w:sz w:val="24"/>
                <w:szCs w:val="24"/>
              </w:rPr>
              <w:t>ми на каждом 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</w:t>
            </w:r>
            <w:r>
              <w:rPr>
                <w:rFonts w:ascii="Times New Roman" w:hAnsi="Times New Roman"/>
                <w:sz w:val="24"/>
                <w:szCs w:val="24"/>
              </w:rPr>
              <w:t>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 - наличие единой (нер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свободного края иглы (до камеры визуализации) 28 мм (1 1/8 дюйма), общая длина иглы </w:t>
            </w:r>
            <w:r>
              <w:rPr>
                <w:rFonts w:ascii="Times New Roman" w:hAnsi="Times New Roman"/>
                <w:sz w:val="24"/>
                <w:szCs w:val="24"/>
              </w:rPr>
              <w:t>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</w:t>
            </w:r>
            <w:r>
              <w:rPr>
                <w:rFonts w:ascii="Times New Roman" w:hAnsi="Times New Roman"/>
                <w:sz w:val="24"/>
                <w:szCs w:val="24"/>
              </w:rPr>
              <w:t>аемой крови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</w:t>
            </w:r>
            <w:r>
              <w:rPr>
                <w:rFonts w:ascii="Times New Roman" w:hAnsi="Times New Roman"/>
                <w:sz w:val="24"/>
                <w:szCs w:val="24"/>
              </w:rPr>
              <w:t>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</w:t>
            </w:r>
            <w:r>
              <w:rPr>
                <w:rFonts w:ascii="Times New Roman" w:hAnsi="Times New Roman"/>
                <w:sz w:val="24"/>
                <w:szCs w:val="24"/>
              </w:rPr>
              <w:t>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</w:t>
            </w:r>
            <w:r>
              <w:rPr>
                <w:rFonts w:ascii="Times New Roman" w:hAnsi="Times New Roman"/>
                <w:sz w:val="24"/>
                <w:szCs w:val="24"/>
              </w:rPr>
              <w:t>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менее50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</w:t>
            </w:r>
            <w:r>
              <w:rPr>
                <w:rFonts w:ascii="Times New Roman" w:hAnsi="Times New Roman"/>
                <w:sz w:val="24"/>
                <w:szCs w:val="24"/>
              </w:rPr>
              <w:t>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Характеристики, не перечисленные в ГОСТ, требуются в соответствии с логистическими и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- крышка пробирки двухкомпонентная, состоящая из пробки и безопасной крышки; конструкция крышки предполагает использование закрытой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пробирки в анализаторах с пробоотборником. Безопасная крышка цельная, плотно прилегающая к пробирке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пробка крышки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</w:t>
            </w:r>
            <w:r>
              <w:rPr>
                <w:rFonts w:ascii="Times New Roman" w:hAnsi="Times New Roman"/>
                <w:sz w:val="24"/>
                <w:szCs w:val="24"/>
              </w:rPr>
              <w:t>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</w:t>
            </w:r>
            <w:r>
              <w:rPr>
                <w:rFonts w:ascii="Times New Roman" w:hAnsi="Times New Roman"/>
                <w:sz w:val="24"/>
                <w:szCs w:val="24"/>
              </w:rPr>
              <w:t>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содержания глюкозы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 оксалат),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- 2 мл, размер – 13 х 75 мм.;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силиконом для предотвращения адгезии клеток крови к поверхности стенок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еобходимости. Цвет крышки серый;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 наполнитель – антикоагулянт (калия оксалат) и стабилизатор (натрия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виде мелкодиспер</w:t>
            </w:r>
            <w:r>
              <w:rPr>
                <w:rFonts w:ascii="Times New Roman" w:hAnsi="Times New Roman"/>
                <w:sz w:val="24"/>
                <w:szCs w:val="24"/>
              </w:rPr>
              <w:t>сного напыления на внутренних стенках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(торговая марка)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</w:t>
            </w:r>
            <w:r>
              <w:rPr>
                <w:rFonts w:ascii="Times New Roman" w:hAnsi="Times New Roman"/>
                <w:sz w:val="24"/>
                <w:szCs w:val="24"/>
              </w:rPr>
              <w:t>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"стерильно",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диабетология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- 100 шт. в штативе, запаянном в полиэтилен, с этикеткой, </w:t>
            </w:r>
            <w:r>
              <w:rPr>
                <w:rFonts w:ascii="Times New Roman" w:hAnsi="Times New Roman"/>
                <w:sz w:val="24"/>
                <w:szCs w:val="24"/>
              </w:rPr>
              <w:t>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-объём не менее 6 мл, размер </w:t>
            </w:r>
            <w:r>
              <w:rPr>
                <w:rFonts w:ascii="Times New Roman" w:hAnsi="Times New Roman"/>
                <w:sz w:val="24"/>
                <w:szCs w:val="24"/>
              </w:rPr>
              <w:t>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-материал пробирки полиэтилентерефталат,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</w:t>
            </w:r>
            <w:r>
              <w:rPr>
                <w:rFonts w:ascii="Times New Roman" w:hAnsi="Times New Roman"/>
                <w:sz w:val="24"/>
                <w:szCs w:val="24"/>
              </w:rPr>
              <w:t>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</w:t>
            </w:r>
            <w:r>
              <w:rPr>
                <w:rFonts w:ascii="Times New Roman" w:hAnsi="Times New Roman"/>
                <w:sz w:val="24"/>
                <w:szCs w:val="24"/>
              </w:rPr>
              <w:t>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</w:t>
            </w:r>
            <w:r>
              <w:rPr>
                <w:rFonts w:ascii="Times New Roman" w:hAnsi="Times New Roman"/>
                <w:sz w:val="24"/>
                <w:szCs w:val="24"/>
              </w:rPr>
              <w:t>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плазмы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16х100мм, 9мл.,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- 9 мл., размер – 16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</w:t>
            </w:r>
            <w:r>
              <w:rPr>
                <w:rFonts w:ascii="Times New Roman" w:hAnsi="Times New Roman"/>
                <w:sz w:val="24"/>
                <w:szCs w:val="24"/>
              </w:rPr>
              <w:t>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</w:t>
            </w:r>
            <w:r>
              <w:rPr>
                <w:rFonts w:ascii="Times New Roman" w:hAnsi="Times New Roman"/>
                <w:sz w:val="24"/>
                <w:szCs w:val="24"/>
              </w:rPr>
              <w:t>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пробирок - 100 шт. в штативе, запаянном в полиэтилен, с этикеткой, в наличии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</w:t>
            </w:r>
            <w:r>
              <w:rPr>
                <w:rFonts w:ascii="Times New Roman" w:hAnsi="Times New Roman"/>
                <w:sz w:val="24"/>
                <w:szCs w:val="24"/>
              </w:rPr>
              <w:t>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</w:t>
            </w:r>
            <w:r>
              <w:rPr>
                <w:rFonts w:ascii="Times New Roman" w:hAnsi="Times New Roman"/>
                <w:sz w:val="24"/>
                <w:szCs w:val="24"/>
              </w:rPr>
              <w:t>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радиационным методом </w:t>
            </w:r>
            <w:r>
              <w:rPr>
                <w:rFonts w:ascii="Times New Roman" w:hAnsi="Times New Roman"/>
                <w:sz w:val="24"/>
                <w:szCs w:val="24"/>
              </w:rPr>
              <w:t>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обеспечивает четкое соотношения крови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реаге</w:t>
            </w:r>
            <w:r>
              <w:rPr>
                <w:rFonts w:ascii="Times New Roman" w:hAnsi="Times New Roman"/>
                <w:sz w:val="24"/>
                <w:szCs w:val="24"/>
              </w:rPr>
              <w:t>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с ЭДТА К2 0,5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для забора капиллярной крови ,с К2 или К3 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FC6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104" w:rsidRDefault="00EA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104" w:rsidRDefault="00FC63A9" w:rsidP="00FC6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A010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104" w:rsidRDefault="00FC6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A010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104" w:rsidRDefault="00FC63A9" w:rsidP="00FC6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EA010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104" w:rsidRDefault="00FC63A9" w:rsidP="00FC6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01.09.2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EA01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104" w:rsidRDefault="00FC6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A01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104" w:rsidRDefault="00EA0104">
            <w:pPr>
              <w:rPr>
                <w:szCs w:val="16"/>
              </w:rPr>
            </w:pPr>
          </w:p>
        </w:tc>
      </w:tr>
      <w:tr w:rsidR="00EA01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104" w:rsidRDefault="00FC6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01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104" w:rsidRDefault="00FC63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FC63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104"/>
    <w:rsid w:val="00EA0104"/>
    <w:rsid w:val="00F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44A4F-EAD4-48DB-8413-D0449268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2438</Words>
  <Characters>13900</Characters>
  <Application>Microsoft Office Word</Application>
  <DocSecurity>0</DocSecurity>
  <Lines>115</Lines>
  <Paragraphs>32</Paragraphs>
  <ScaleCrop>false</ScaleCrop>
  <Company/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2021-08-11T08:35:00Z</dcterms:created>
  <dcterms:modified xsi:type="dcterms:W3CDTF">2021-08-11T08:36:00Z</dcterms:modified>
</cp:coreProperties>
</file>