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1545"/>
        <w:gridCol w:w="2020"/>
        <w:gridCol w:w="481"/>
        <w:gridCol w:w="616"/>
        <w:gridCol w:w="821"/>
        <w:gridCol w:w="1618"/>
        <w:gridCol w:w="1325"/>
        <w:gridCol w:w="1499"/>
        <w:gridCol w:w="529"/>
      </w:tblGrid>
      <w:tr w:rsidR="00EA43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43E8" w:rsidRDefault="004E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A43E8" w:rsidRDefault="004E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43E8" w:rsidRDefault="004E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43E8" w:rsidRDefault="004E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43E8" w:rsidRDefault="004E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43E8" w:rsidRDefault="004E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 w:rsidRPr="004E7D8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43E8" w:rsidRPr="004E7D88" w:rsidRDefault="004E7D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7D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E7D8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E7D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E7D8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E7D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7D8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Pr="004E7D88" w:rsidRDefault="00EA43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Pr="004E7D88" w:rsidRDefault="00EA43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Pr="004E7D88" w:rsidRDefault="00EA43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Pr="004E7D88" w:rsidRDefault="00EA43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Pr="004E7D88" w:rsidRDefault="00EA43E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Pr="004E7D88" w:rsidRDefault="00EA43E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Pr="004E7D88" w:rsidRDefault="00EA43E8">
            <w:pPr>
              <w:rPr>
                <w:szCs w:val="16"/>
                <w:lang w:val="en-US"/>
              </w:rPr>
            </w:pPr>
          </w:p>
        </w:tc>
      </w:tr>
      <w:tr w:rsidR="00EA43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43E8" w:rsidRDefault="004E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43E8" w:rsidRDefault="004E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43E8" w:rsidRDefault="004E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43E8" w:rsidRDefault="004E7D88" w:rsidP="004E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</w:t>
            </w:r>
            <w:r>
              <w:rPr>
                <w:rFonts w:ascii="Times New Roman" w:hAnsi="Times New Roman"/>
                <w:sz w:val="24"/>
                <w:szCs w:val="24"/>
              </w:rPr>
              <w:t>2 021 г. №.1037-2021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43E8" w:rsidRDefault="004E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43E8" w:rsidRDefault="004E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A43E8" w:rsidRDefault="004E7D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43E8" w:rsidRDefault="004E7D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A43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43E8" w:rsidRDefault="004E7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43E8" w:rsidRDefault="004E7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43E8" w:rsidRDefault="004E7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43E8" w:rsidRDefault="004E7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43E8" w:rsidRDefault="004E7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43E8" w:rsidRDefault="004E7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43E8" w:rsidRDefault="004E7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43E8" w:rsidRDefault="004E7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43E8" w:rsidRDefault="004E7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43E8" w:rsidRDefault="004E7D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A43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3E8" w:rsidRDefault="004E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3E8" w:rsidRDefault="004E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Буфер промывающий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3E8" w:rsidRDefault="004E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Промывающий буфер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архитект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Упаковка, содержащая 4 пластиковых флакона по 975 мл.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солевой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раствор  фосфатного буфера. В качестве консервантов использованы антимикробные агенты. Применение - </w:t>
            </w:r>
            <w:r>
              <w:rPr>
                <w:rFonts w:ascii="Times New Roman" w:hAnsi="Times New Roman"/>
                <w:sz w:val="24"/>
                <w:szCs w:val="24"/>
              </w:rPr>
              <w:t>промывка системы   иммунохимического анализатора ARCHITECT.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3E8" w:rsidRDefault="004E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3E8" w:rsidRDefault="004E7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3E8" w:rsidRDefault="00EA4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43E8" w:rsidRDefault="00EA4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43E8" w:rsidRDefault="004E7D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A43E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43E8" w:rsidRDefault="004E7D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A43E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43E8" w:rsidRDefault="004E7D88" w:rsidP="004E7D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EA43E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43E8" w:rsidRDefault="004E7D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03.08.2021 17:00:00 по местному времени. </w:t>
            </w:r>
          </w:p>
        </w:tc>
      </w:tr>
      <w:tr w:rsidR="00EA43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43E8" w:rsidRDefault="004E7D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A43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43E8" w:rsidRDefault="00EA43E8">
            <w:pPr>
              <w:rPr>
                <w:szCs w:val="16"/>
              </w:rPr>
            </w:pPr>
          </w:p>
        </w:tc>
      </w:tr>
      <w:tr w:rsidR="00EA43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43E8" w:rsidRDefault="004E7D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A43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43E8" w:rsidRDefault="004E7D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4E7D8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3E8"/>
    <w:rsid w:val="004E7D88"/>
    <w:rsid w:val="00EA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B7DED-B26B-49C3-9552-A05A7EF3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2021-07-29T08:03:00Z</dcterms:created>
  <dcterms:modified xsi:type="dcterms:W3CDTF">2021-07-29T08:04:00Z</dcterms:modified>
</cp:coreProperties>
</file>