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27.07.2021 г. №.1024-2021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забора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Пластиковые, стерильные, гепаринизированные шприцы с крышками (поставляются без игл).  Каждый шприц содержит 30 МЕ натрий гепарина. Объем системы 0,6 – 2 мл. Состав упаковки: 20 х 50 шприцов.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